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39" w:rsidRDefault="006D1739" w:rsidP="006D1739">
      <w:pPr>
        <w:pBdr>
          <w:bottom w:val="double" w:sz="6" w:space="1" w:color="000000"/>
        </w:pBdr>
        <w:tabs>
          <w:tab w:val="left" w:pos="420"/>
          <w:tab w:val="left" w:pos="2772"/>
        </w:tabs>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6286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p w:rsidR="006D1739" w:rsidRDefault="006D1739" w:rsidP="006D1739">
      <w:pPr>
        <w:spacing w:after="0" w:line="240" w:lineRule="auto"/>
        <w:jc w:val="center"/>
        <w:rPr>
          <w:rFonts w:ascii="Arial" w:hAnsi="Arial" w:cs="Arial"/>
          <w:b/>
          <w:sz w:val="24"/>
          <w:szCs w:val="24"/>
        </w:rPr>
      </w:pPr>
      <w:r>
        <w:rPr>
          <w:rFonts w:ascii="Arial" w:hAnsi="Arial" w:cs="Arial"/>
          <w:b/>
          <w:sz w:val="24"/>
          <w:szCs w:val="24"/>
        </w:rPr>
        <w:t>РЕСПУБЛИКА СЕВЕРНАЯ ОСЕТИЯ–АЛАНИЯ</w:t>
      </w:r>
    </w:p>
    <w:p w:rsidR="006D1739" w:rsidRDefault="006D1739" w:rsidP="006D1739">
      <w:pPr>
        <w:spacing w:after="0" w:line="240" w:lineRule="auto"/>
        <w:jc w:val="center"/>
        <w:rPr>
          <w:rFonts w:ascii="Arial" w:hAnsi="Arial" w:cs="Arial"/>
          <w:b/>
          <w:sz w:val="24"/>
          <w:szCs w:val="24"/>
        </w:rPr>
      </w:pPr>
    </w:p>
    <w:p w:rsidR="006D1739" w:rsidRDefault="006D1739" w:rsidP="006D1739">
      <w:pPr>
        <w:shd w:val="clear" w:color="auto" w:fill="FFFFFF"/>
        <w:spacing w:after="0" w:line="240" w:lineRule="auto"/>
        <w:jc w:val="center"/>
        <w:rPr>
          <w:rFonts w:ascii="Arial" w:hAnsi="Arial" w:cs="Arial"/>
          <w:b/>
          <w:sz w:val="24"/>
          <w:szCs w:val="24"/>
        </w:rPr>
      </w:pPr>
      <w:r>
        <w:rPr>
          <w:rFonts w:ascii="Arial" w:hAnsi="Arial" w:cs="Arial"/>
          <w:b/>
          <w:sz w:val="24"/>
          <w:szCs w:val="24"/>
        </w:rPr>
        <w:t xml:space="preserve">СОБРАНИЕ ПРЕДСТАВИТЕЛЕЙ </w:t>
      </w:r>
      <w:r w:rsidR="003F1B95">
        <w:rPr>
          <w:rFonts w:ascii="Arial" w:hAnsi="Arial" w:cs="Arial"/>
          <w:b/>
          <w:sz w:val="24"/>
          <w:szCs w:val="24"/>
        </w:rPr>
        <w:t>КАЛИНИНСКОГО</w:t>
      </w:r>
      <w:r>
        <w:rPr>
          <w:rFonts w:ascii="Arial" w:hAnsi="Arial" w:cs="Arial"/>
          <w:b/>
          <w:sz w:val="24"/>
          <w:szCs w:val="24"/>
        </w:rPr>
        <w:t xml:space="preserve"> </w:t>
      </w:r>
    </w:p>
    <w:p w:rsidR="006D1739" w:rsidRDefault="006D1739" w:rsidP="006D1739">
      <w:pPr>
        <w:shd w:val="clear" w:color="auto" w:fill="FFFFFF"/>
        <w:spacing w:after="0" w:line="240" w:lineRule="auto"/>
        <w:jc w:val="center"/>
        <w:rPr>
          <w:rFonts w:ascii="Arial" w:hAnsi="Arial" w:cs="Arial"/>
          <w:b/>
          <w:sz w:val="24"/>
          <w:szCs w:val="24"/>
        </w:rPr>
      </w:pPr>
    </w:p>
    <w:p w:rsidR="006D1739" w:rsidRDefault="006D1739" w:rsidP="006D1739">
      <w:pPr>
        <w:shd w:val="clear" w:color="auto" w:fill="FFFFFF"/>
        <w:spacing w:after="0" w:line="240" w:lineRule="auto"/>
        <w:jc w:val="center"/>
        <w:rPr>
          <w:rFonts w:ascii="Arial" w:hAnsi="Arial" w:cs="Arial"/>
          <w:b/>
          <w:sz w:val="24"/>
          <w:szCs w:val="24"/>
        </w:rPr>
      </w:pPr>
      <w:r>
        <w:rPr>
          <w:rFonts w:ascii="Arial" w:hAnsi="Arial" w:cs="Arial"/>
          <w:b/>
          <w:sz w:val="24"/>
          <w:szCs w:val="24"/>
        </w:rPr>
        <w:t>СЕЛЬСКОГО ПОСЕЛЕНИЯ МОЗДОКСКОГО РАЙОНА</w:t>
      </w:r>
    </w:p>
    <w:p w:rsidR="006D1739" w:rsidRDefault="006D1739" w:rsidP="006D1739">
      <w:pPr>
        <w:shd w:val="clear" w:color="auto" w:fill="FFFFFF"/>
        <w:spacing w:after="0" w:line="240" w:lineRule="auto"/>
        <w:jc w:val="center"/>
        <w:rPr>
          <w:rFonts w:ascii="Arial" w:hAnsi="Arial" w:cs="Arial"/>
          <w:b/>
          <w:sz w:val="24"/>
          <w:szCs w:val="24"/>
        </w:rPr>
      </w:pPr>
    </w:p>
    <w:p w:rsidR="006D1739" w:rsidRDefault="006D1739" w:rsidP="006D1739">
      <w:pPr>
        <w:pStyle w:val="1"/>
        <w:jc w:val="center"/>
        <w:rPr>
          <w:rFonts w:ascii="Arial" w:hAnsi="Arial" w:cs="Arial"/>
          <w:b/>
          <w:sz w:val="24"/>
          <w:szCs w:val="24"/>
          <w:lang w:eastAsia="ru-RU"/>
        </w:rPr>
      </w:pPr>
      <w:r>
        <w:rPr>
          <w:rFonts w:ascii="Arial" w:hAnsi="Arial" w:cs="Arial"/>
          <w:b/>
          <w:sz w:val="24"/>
          <w:szCs w:val="24"/>
          <w:lang w:eastAsia="ru-RU"/>
        </w:rPr>
        <w:t>РЕШЕНИЕ</w:t>
      </w:r>
    </w:p>
    <w:p w:rsidR="006D1739" w:rsidRDefault="006D1739" w:rsidP="006D1739">
      <w:pPr>
        <w:spacing w:after="0" w:line="240" w:lineRule="auto"/>
        <w:jc w:val="center"/>
        <w:rPr>
          <w:rFonts w:ascii="Arial" w:hAnsi="Arial" w:cs="Arial"/>
          <w:b/>
          <w:sz w:val="24"/>
          <w:szCs w:val="24"/>
        </w:rPr>
      </w:pPr>
    </w:p>
    <w:p w:rsidR="006D1739" w:rsidRDefault="006D1739" w:rsidP="006D1739">
      <w:pPr>
        <w:spacing w:after="0" w:line="240" w:lineRule="auto"/>
        <w:jc w:val="center"/>
        <w:rPr>
          <w:rFonts w:ascii="Arial" w:hAnsi="Arial" w:cs="Arial"/>
          <w:b/>
          <w:sz w:val="24"/>
          <w:szCs w:val="24"/>
        </w:rPr>
      </w:pPr>
      <w:r>
        <w:rPr>
          <w:rFonts w:ascii="Arial" w:hAnsi="Arial" w:cs="Arial"/>
          <w:b/>
          <w:sz w:val="24"/>
          <w:szCs w:val="24"/>
        </w:rPr>
        <w:t xml:space="preserve">от «11» апреля 2023 г. № </w:t>
      </w:r>
      <w:r w:rsidR="006949C9">
        <w:rPr>
          <w:rFonts w:ascii="Arial" w:hAnsi="Arial" w:cs="Arial"/>
          <w:b/>
          <w:sz w:val="24"/>
          <w:szCs w:val="24"/>
        </w:rPr>
        <w:t>11/1</w:t>
      </w:r>
    </w:p>
    <w:p w:rsidR="006D1739" w:rsidRDefault="006D1739" w:rsidP="006D1739">
      <w:pPr>
        <w:spacing w:after="0" w:line="240" w:lineRule="auto"/>
        <w:jc w:val="center"/>
        <w:rPr>
          <w:rFonts w:ascii="Arial" w:hAnsi="Arial" w:cs="Arial"/>
          <w:b/>
          <w:sz w:val="24"/>
          <w:szCs w:val="24"/>
        </w:rPr>
      </w:pPr>
    </w:p>
    <w:p w:rsidR="006D1739" w:rsidRDefault="006D1739" w:rsidP="006D1739">
      <w:pPr>
        <w:spacing w:after="0" w:line="240" w:lineRule="auto"/>
        <w:jc w:val="center"/>
        <w:rPr>
          <w:rFonts w:ascii="Arial" w:hAnsi="Arial" w:cs="Arial"/>
          <w:b/>
          <w:sz w:val="24"/>
          <w:szCs w:val="24"/>
        </w:rPr>
      </w:pPr>
      <w:r>
        <w:rPr>
          <w:rFonts w:ascii="Arial" w:hAnsi="Arial" w:cs="Arial"/>
          <w:b/>
          <w:sz w:val="24"/>
          <w:szCs w:val="24"/>
        </w:rPr>
        <w:t>Об утверждении Положения о порядке управления и распоряжения имуществом, находящемся в муниципальной собственности</w:t>
      </w:r>
    </w:p>
    <w:p w:rsidR="006D1739" w:rsidRDefault="00BC583F" w:rsidP="006D1739">
      <w:pPr>
        <w:spacing w:after="0" w:line="240" w:lineRule="auto"/>
        <w:jc w:val="center"/>
        <w:rPr>
          <w:rFonts w:ascii="Arial" w:hAnsi="Arial" w:cs="Arial"/>
          <w:b/>
          <w:sz w:val="24"/>
          <w:szCs w:val="24"/>
        </w:rPr>
      </w:pPr>
      <w:r>
        <w:rPr>
          <w:rFonts w:ascii="Arial" w:hAnsi="Arial" w:cs="Arial"/>
          <w:b/>
          <w:sz w:val="24"/>
          <w:szCs w:val="24"/>
        </w:rPr>
        <w:t>Калининского</w:t>
      </w:r>
      <w:r w:rsidR="006D1739">
        <w:rPr>
          <w:rFonts w:ascii="Arial" w:hAnsi="Arial" w:cs="Arial"/>
          <w:b/>
          <w:sz w:val="24"/>
          <w:szCs w:val="24"/>
        </w:rPr>
        <w:t xml:space="preserve"> сельского поселения</w:t>
      </w:r>
    </w:p>
    <w:p w:rsidR="006D1739" w:rsidRDefault="006D1739" w:rsidP="006D1739">
      <w:pPr>
        <w:spacing w:after="0" w:line="240" w:lineRule="auto"/>
        <w:jc w:val="center"/>
        <w:rPr>
          <w:rFonts w:ascii="Arial" w:hAnsi="Arial" w:cs="Arial"/>
          <w:b/>
          <w:sz w:val="24"/>
          <w:szCs w:val="24"/>
        </w:rPr>
      </w:pPr>
    </w:p>
    <w:p w:rsidR="006D1739" w:rsidRDefault="006D1739" w:rsidP="006D1739">
      <w:pPr>
        <w:pStyle w:val="ConsPlusNormal"/>
        <w:ind w:firstLine="680"/>
        <w:jc w:val="both"/>
        <w:rPr>
          <w:sz w:val="24"/>
          <w:szCs w:val="24"/>
        </w:rPr>
      </w:pPr>
      <w:r>
        <w:rPr>
          <w:color w:val="382E2C"/>
          <w:sz w:val="24"/>
          <w:szCs w:val="24"/>
        </w:rPr>
        <w:t xml:space="preserve">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от 14.11.2002 № 161-ФЗ «О государственных и муниципальных унитарных предприятиях», от 26.07.2006 №135-ФЗ «О защите конкуренции», от 12.01.1996 № 7-ФЗ «О некоммерческих организациях», от 26.12.1995 № 208-ФЗ «Об акционерных обществах», </w:t>
      </w:r>
      <w:r>
        <w:rPr>
          <w:sz w:val="24"/>
          <w:szCs w:val="24"/>
        </w:rPr>
        <w:t xml:space="preserve">Уставом </w:t>
      </w:r>
      <w:r w:rsidR="00BC583F">
        <w:rPr>
          <w:sz w:val="24"/>
          <w:szCs w:val="24"/>
        </w:rPr>
        <w:t>Калининского</w:t>
      </w:r>
      <w:r>
        <w:rPr>
          <w:sz w:val="24"/>
          <w:szCs w:val="24"/>
        </w:rPr>
        <w:t xml:space="preserve"> сельского поселения, </w:t>
      </w:r>
      <w:r>
        <w:rPr>
          <w:color w:val="382E2C"/>
          <w:sz w:val="24"/>
          <w:szCs w:val="24"/>
        </w:rPr>
        <w:t xml:space="preserve"> Собрание </w:t>
      </w:r>
      <w:r>
        <w:rPr>
          <w:sz w:val="24"/>
          <w:szCs w:val="24"/>
        </w:rPr>
        <w:t xml:space="preserve">представителей </w:t>
      </w:r>
      <w:r w:rsidR="006949C9">
        <w:rPr>
          <w:sz w:val="24"/>
          <w:szCs w:val="24"/>
        </w:rPr>
        <w:t>Калининского</w:t>
      </w:r>
      <w:r>
        <w:rPr>
          <w:sz w:val="24"/>
          <w:szCs w:val="24"/>
        </w:rPr>
        <w:t xml:space="preserve"> сельского поселения </w:t>
      </w:r>
    </w:p>
    <w:p w:rsidR="006D1739" w:rsidRDefault="006D1739" w:rsidP="006D1739">
      <w:pPr>
        <w:pStyle w:val="ConsPlusNormal"/>
        <w:ind w:firstLine="680"/>
        <w:jc w:val="center"/>
        <w:rPr>
          <w:sz w:val="24"/>
          <w:szCs w:val="24"/>
        </w:rPr>
      </w:pPr>
      <w:r>
        <w:rPr>
          <w:b/>
          <w:sz w:val="24"/>
          <w:szCs w:val="24"/>
        </w:rPr>
        <w:t>РЕШИЛО:</w:t>
      </w:r>
    </w:p>
    <w:p w:rsidR="006D1739" w:rsidRDefault="006D1739" w:rsidP="006D1739">
      <w:pPr>
        <w:numPr>
          <w:ilvl w:val="0"/>
          <w:numId w:val="1"/>
        </w:numPr>
        <w:tabs>
          <w:tab w:val="left" w:pos="993"/>
        </w:tabs>
        <w:spacing w:after="0" w:line="240" w:lineRule="auto"/>
        <w:ind w:left="0"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Утвердить Положение о порядке управления и распоряжения имуществом, находящемся в муниципальной собственности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согласно приложению.</w:t>
      </w:r>
    </w:p>
    <w:p w:rsidR="006D1739" w:rsidRDefault="006D1739" w:rsidP="006949C9">
      <w:pPr>
        <w:tabs>
          <w:tab w:val="left" w:pos="993"/>
        </w:tabs>
        <w:spacing w:after="0" w:line="240" w:lineRule="auto"/>
        <w:ind w:left="680"/>
        <w:jc w:val="both"/>
        <w:rPr>
          <w:rFonts w:ascii="Arial" w:eastAsia="Times New Roman" w:hAnsi="Arial" w:cs="Arial"/>
          <w:sz w:val="24"/>
          <w:szCs w:val="24"/>
          <w:lang w:eastAsia="ru-RU"/>
        </w:rPr>
      </w:pPr>
    </w:p>
    <w:p w:rsidR="006D1739" w:rsidRDefault="006D1739" w:rsidP="006D1739">
      <w:pPr>
        <w:numPr>
          <w:ilvl w:val="0"/>
          <w:numId w:val="1"/>
        </w:numPr>
        <w:tabs>
          <w:tab w:val="left" w:pos="993"/>
        </w:tabs>
        <w:spacing w:after="0" w:line="240" w:lineRule="auto"/>
        <w:ind w:left="0"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Настоящее решение вступает в силу со дня его официального обнародования. </w:t>
      </w:r>
    </w:p>
    <w:p w:rsidR="006D1739" w:rsidRDefault="006D1739" w:rsidP="006D1739">
      <w:pPr>
        <w:tabs>
          <w:tab w:val="left" w:pos="993"/>
        </w:tabs>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D1739" w:rsidRDefault="006D1739" w:rsidP="006D1739">
      <w:pPr>
        <w:tabs>
          <w:tab w:val="left" w:pos="993"/>
        </w:tabs>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D1739" w:rsidRDefault="006D1739" w:rsidP="006D1739">
      <w:pPr>
        <w:tabs>
          <w:tab w:val="left" w:pos="993"/>
        </w:tabs>
        <w:spacing w:after="0" w:line="240" w:lineRule="auto"/>
        <w:ind w:firstLine="680"/>
        <w:jc w:val="both"/>
        <w:rPr>
          <w:rFonts w:ascii="Arial" w:eastAsia="Times New Roman" w:hAnsi="Arial" w:cs="Arial"/>
          <w:sz w:val="24"/>
          <w:szCs w:val="24"/>
          <w:lang w:eastAsia="ru-RU"/>
        </w:rPr>
      </w:pPr>
    </w:p>
    <w:p w:rsidR="006D1739" w:rsidRDefault="006D1739" w:rsidP="006D1739">
      <w:pPr>
        <w:tabs>
          <w:tab w:val="left" w:pos="993"/>
        </w:tabs>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6D1739" w:rsidRDefault="006D1739" w:rsidP="006D1739">
      <w:pPr>
        <w:tabs>
          <w:tab w:val="left" w:pos="993"/>
        </w:tabs>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D1739" w:rsidRDefault="006D1739" w:rsidP="006D1739">
      <w:pPr>
        <w:tabs>
          <w:tab w:val="left" w:pos="993"/>
        </w:tabs>
        <w:spacing w:after="0" w:line="240" w:lineRule="auto"/>
        <w:ind w:firstLine="68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Глава </w:t>
      </w:r>
      <w:r w:rsidR="006949C9">
        <w:rPr>
          <w:rFonts w:ascii="Arial" w:eastAsia="Times New Roman" w:hAnsi="Arial" w:cs="Arial"/>
          <w:bCs/>
          <w:sz w:val="24"/>
          <w:szCs w:val="24"/>
          <w:lang w:eastAsia="ru-RU"/>
        </w:rPr>
        <w:t>Калининского</w:t>
      </w:r>
    </w:p>
    <w:p w:rsidR="006D1739" w:rsidRDefault="006D1739" w:rsidP="006D1739">
      <w:pPr>
        <w:tabs>
          <w:tab w:val="left" w:pos="993"/>
        </w:tabs>
        <w:spacing w:after="0" w:line="240" w:lineRule="auto"/>
        <w:ind w:firstLine="680"/>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сельского поселения                              </w:t>
      </w:r>
      <w:r w:rsidR="006949C9">
        <w:rPr>
          <w:rFonts w:ascii="Arial" w:eastAsia="Times New Roman" w:hAnsi="Arial" w:cs="Arial"/>
          <w:bCs/>
          <w:sz w:val="24"/>
          <w:szCs w:val="24"/>
          <w:lang w:eastAsia="ru-RU"/>
        </w:rPr>
        <w:tab/>
      </w:r>
      <w:r w:rsidR="006949C9">
        <w:rPr>
          <w:rFonts w:ascii="Arial" w:eastAsia="Times New Roman" w:hAnsi="Arial" w:cs="Arial"/>
          <w:bCs/>
          <w:sz w:val="24"/>
          <w:szCs w:val="24"/>
          <w:lang w:eastAsia="ru-RU"/>
        </w:rPr>
        <w:tab/>
      </w:r>
      <w:r>
        <w:rPr>
          <w:rFonts w:ascii="Arial" w:eastAsia="Times New Roman" w:hAnsi="Arial" w:cs="Arial"/>
          <w:bCs/>
          <w:sz w:val="24"/>
          <w:szCs w:val="24"/>
          <w:lang w:eastAsia="ru-RU"/>
        </w:rPr>
        <w:t xml:space="preserve">         </w:t>
      </w:r>
      <w:proofErr w:type="spellStart"/>
      <w:r w:rsidR="006949C9">
        <w:rPr>
          <w:rFonts w:ascii="Arial" w:eastAsia="Times New Roman" w:hAnsi="Arial" w:cs="Arial"/>
          <w:bCs/>
          <w:sz w:val="24"/>
          <w:szCs w:val="24"/>
          <w:lang w:eastAsia="ru-RU"/>
        </w:rPr>
        <w:t>Будайчиев</w:t>
      </w:r>
      <w:proofErr w:type="spellEnd"/>
      <w:r w:rsidR="006949C9">
        <w:rPr>
          <w:rFonts w:ascii="Arial" w:eastAsia="Times New Roman" w:hAnsi="Arial" w:cs="Arial"/>
          <w:bCs/>
          <w:sz w:val="24"/>
          <w:szCs w:val="24"/>
          <w:lang w:eastAsia="ru-RU"/>
        </w:rPr>
        <w:t xml:space="preserve"> М.Н.</w:t>
      </w:r>
    </w:p>
    <w:p w:rsidR="006D1739" w:rsidRDefault="006D1739" w:rsidP="006D1739">
      <w:pPr>
        <w:spacing w:after="0" w:line="240" w:lineRule="auto"/>
        <w:jc w:val="both"/>
        <w:rPr>
          <w:rFonts w:ascii="Arial" w:hAnsi="Arial" w:cs="Arial"/>
          <w:b/>
          <w:sz w:val="20"/>
          <w:szCs w:val="20"/>
        </w:rPr>
      </w:pPr>
    </w:p>
    <w:p w:rsidR="006D1739" w:rsidRDefault="006D1739" w:rsidP="006D1739">
      <w:pPr>
        <w:spacing w:after="0" w:line="240" w:lineRule="auto"/>
        <w:jc w:val="both"/>
        <w:rPr>
          <w:rFonts w:ascii="Arial" w:hAnsi="Arial" w:cs="Arial"/>
          <w:b/>
          <w:sz w:val="20"/>
          <w:szCs w:val="20"/>
        </w:rPr>
      </w:pPr>
    </w:p>
    <w:p w:rsidR="006D1739" w:rsidRDefault="006D1739" w:rsidP="006D1739">
      <w:pPr>
        <w:spacing w:after="0" w:line="240" w:lineRule="auto"/>
        <w:rPr>
          <w:rFonts w:ascii="Arial" w:hAnsi="Arial" w:cs="Arial"/>
          <w:b/>
          <w:sz w:val="20"/>
          <w:szCs w:val="20"/>
        </w:rPr>
      </w:pPr>
    </w:p>
    <w:p w:rsidR="006D1739" w:rsidRDefault="006D173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949C9" w:rsidRDefault="006949C9" w:rsidP="006D1739">
      <w:pPr>
        <w:spacing w:after="0" w:line="240" w:lineRule="auto"/>
        <w:rPr>
          <w:rFonts w:ascii="Arial" w:eastAsia="Times New Roman" w:hAnsi="Arial" w:cs="Arial"/>
          <w:sz w:val="24"/>
          <w:szCs w:val="24"/>
          <w:lang w:eastAsia="ru-RU"/>
        </w:rPr>
      </w:pPr>
    </w:p>
    <w:p w:rsidR="006D1739" w:rsidRDefault="006D1739" w:rsidP="006D1739">
      <w:pPr>
        <w:spacing w:after="0" w:line="240" w:lineRule="auto"/>
        <w:jc w:val="right"/>
        <w:rPr>
          <w:rFonts w:ascii="Arial" w:eastAsia="Times New Roman" w:hAnsi="Arial" w:cs="Arial"/>
          <w:sz w:val="18"/>
          <w:szCs w:val="18"/>
          <w:lang w:eastAsia="ru-RU"/>
        </w:rPr>
      </w:pPr>
    </w:p>
    <w:p w:rsidR="006D1739" w:rsidRDefault="006D1739" w:rsidP="006D1739">
      <w:pPr>
        <w:spacing w:after="0" w:line="240" w:lineRule="auto"/>
        <w:rPr>
          <w:rFonts w:ascii="Arial" w:eastAsia="Times New Roman" w:hAnsi="Arial" w:cs="Arial"/>
          <w:sz w:val="18"/>
          <w:szCs w:val="18"/>
          <w:lang w:eastAsia="ru-RU"/>
        </w:rPr>
      </w:pPr>
    </w:p>
    <w:p w:rsidR="006D1739" w:rsidRDefault="006D1739" w:rsidP="006D1739">
      <w:pPr>
        <w:spacing w:after="0" w:line="240" w:lineRule="auto"/>
        <w:rPr>
          <w:rFonts w:ascii="Arial" w:eastAsia="Times New Roman" w:hAnsi="Arial" w:cs="Arial"/>
          <w:sz w:val="18"/>
          <w:szCs w:val="18"/>
          <w:lang w:eastAsia="ru-RU"/>
        </w:rPr>
      </w:pPr>
    </w:p>
    <w:p w:rsidR="006D1739" w:rsidRDefault="006D1739" w:rsidP="006D1739">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Приложение</w:t>
      </w:r>
    </w:p>
    <w:p w:rsidR="006D1739" w:rsidRDefault="006D1739" w:rsidP="006D1739">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 xml:space="preserve">к  решению Собрания представителей </w:t>
      </w:r>
    </w:p>
    <w:p w:rsidR="006D1739" w:rsidRDefault="00431AD8" w:rsidP="006D1739">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Калининского сельского</w:t>
      </w:r>
      <w:r w:rsidR="006D1739">
        <w:rPr>
          <w:rFonts w:ascii="Arial" w:eastAsia="Times New Roman" w:hAnsi="Arial" w:cs="Arial"/>
          <w:sz w:val="18"/>
          <w:szCs w:val="18"/>
          <w:lang w:eastAsia="ru-RU"/>
        </w:rPr>
        <w:t xml:space="preserve"> поселения</w:t>
      </w:r>
    </w:p>
    <w:p w:rsidR="006D1739" w:rsidRDefault="006D1739" w:rsidP="006D1739">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 xml:space="preserve"> от 11.04.2023 г. № </w:t>
      </w:r>
      <w:r w:rsidR="006949C9">
        <w:rPr>
          <w:rFonts w:ascii="Arial" w:eastAsia="Times New Roman" w:hAnsi="Arial" w:cs="Arial"/>
          <w:sz w:val="18"/>
          <w:szCs w:val="18"/>
          <w:lang w:eastAsia="ru-RU"/>
        </w:rPr>
        <w:t>11/1</w:t>
      </w:r>
    </w:p>
    <w:p w:rsidR="006D1739" w:rsidRDefault="006D1739" w:rsidP="006D1739">
      <w:pPr>
        <w:spacing w:after="0" w:line="240" w:lineRule="auto"/>
        <w:jc w:val="right"/>
        <w:rPr>
          <w:rFonts w:ascii="Arial" w:eastAsia="Times New Roman" w:hAnsi="Arial" w:cs="Arial"/>
          <w:sz w:val="24"/>
          <w:szCs w:val="24"/>
          <w:lang w:eastAsia="ru-RU"/>
        </w:rPr>
      </w:pPr>
    </w:p>
    <w:p w:rsidR="006D1739" w:rsidRDefault="006D1739" w:rsidP="006D1739">
      <w:pPr>
        <w:spacing w:after="0" w:line="240" w:lineRule="auto"/>
        <w:jc w:val="center"/>
        <w:rPr>
          <w:rFonts w:ascii="Arial" w:eastAsia="Times New Roman" w:hAnsi="Arial" w:cs="Arial"/>
          <w:b/>
          <w:sz w:val="20"/>
          <w:szCs w:val="20"/>
          <w:lang w:eastAsia="ru-RU"/>
        </w:rPr>
      </w:pPr>
    </w:p>
    <w:p w:rsidR="006D1739" w:rsidRDefault="006D1739" w:rsidP="006D173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ПОЛОЖЕНИЕ</w:t>
      </w:r>
    </w:p>
    <w:p w:rsidR="006D1739" w:rsidRDefault="006D1739" w:rsidP="006D173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О ПОРЯДКЕ УПРАВЛЕНИЯ И РАСПОРЯЖЕНИЯ ИМУЩЕСТВОМ, НАХОДЯЩЕМСЯ В МУНИЦИПАЛЬНОЙ СОБСТВЕННОСТИ </w:t>
      </w:r>
      <w:r w:rsidR="006949C9">
        <w:rPr>
          <w:rFonts w:ascii="Arial" w:eastAsia="Times New Roman" w:hAnsi="Arial" w:cs="Arial"/>
          <w:b/>
          <w:sz w:val="24"/>
          <w:szCs w:val="24"/>
          <w:lang w:eastAsia="ru-RU"/>
        </w:rPr>
        <w:t xml:space="preserve">КАЛИНИНСКОГО </w:t>
      </w:r>
      <w:r>
        <w:rPr>
          <w:rFonts w:ascii="Arial" w:eastAsia="Times New Roman" w:hAnsi="Arial" w:cs="Arial"/>
          <w:b/>
          <w:sz w:val="24"/>
          <w:szCs w:val="24"/>
          <w:lang w:eastAsia="ru-RU"/>
        </w:rPr>
        <w:t xml:space="preserve">СЕЛЬСКОГО ПОСЕЛЕНИЯ </w:t>
      </w:r>
    </w:p>
    <w:p w:rsidR="006D1739" w:rsidRDefault="006D1739" w:rsidP="006D1739">
      <w:pPr>
        <w:spacing w:after="0" w:line="240" w:lineRule="auto"/>
        <w:jc w:val="both"/>
        <w:rPr>
          <w:rFonts w:ascii="Arial" w:eastAsia="Times New Roman" w:hAnsi="Arial" w:cs="Arial"/>
          <w:b/>
          <w:sz w:val="24"/>
          <w:szCs w:val="24"/>
          <w:lang w:eastAsia="ru-RU"/>
        </w:rPr>
      </w:pPr>
    </w:p>
    <w:p w:rsidR="006D1739" w:rsidRDefault="006D1739" w:rsidP="006D1739">
      <w:pPr>
        <w:numPr>
          <w:ilvl w:val="0"/>
          <w:numId w:val="2"/>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Общие положения</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Настоящее Положение разработано в соответствии с Конституцией РФ, Гражданским кодексом РФ, Федеральными законами «Об общих принципах организации местного самоуправления в Российской Федерации» от 06.10.2003 № 131-ФЗ, «О приватизации государственного и муниципального имущества» от 21.12.2001 № 178-ФЗ, «О защите конкуренции» от 26.07.2006 № 135-ФЗ, Приказом Минэкономразвития РФ от 30.08.2011 № 424 «Об утверждении Порядка ведения органами местного самоуправления  реестров муниципального имущества», Уставом </w:t>
      </w:r>
      <w:r w:rsidR="006949C9">
        <w:rPr>
          <w:rFonts w:ascii="Arial" w:eastAsia="Times New Roman" w:hAnsi="Arial" w:cs="Arial"/>
          <w:sz w:val="24"/>
          <w:szCs w:val="24"/>
          <w:lang w:eastAsia="ru-RU"/>
        </w:rPr>
        <w:t xml:space="preserve">Калининского </w:t>
      </w:r>
      <w:r>
        <w:rPr>
          <w:rFonts w:ascii="Arial" w:eastAsia="Times New Roman" w:hAnsi="Arial" w:cs="Arial"/>
          <w:sz w:val="24"/>
          <w:szCs w:val="24"/>
          <w:lang w:eastAsia="ru-RU"/>
        </w:rPr>
        <w:t xml:space="preserve"> сельского поселения и устанавливает общий порядок управления и распоряжения имуществом, находящемся в муниципальной собственности </w:t>
      </w:r>
      <w:r w:rsidR="006949C9">
        <w:rPr>
          <w:rFonts w:ascii="Arial" w:eastAsia="Times New Roman" w:hAnsi="Arial" w:cs="Arial"/>
          <w:sz w:val="24"/>
          <w:szCs w:val="24"/>
          <w:lang w:eastAsia="ru-RU"/>
        </w:rPr>
        <w:t xml:space="preserve">Калининского </w:t>
      </w:r>
      <w:r>
        <w:rPr>
          <w:rFonts w:ascii="Arial" w:eastAsia="Times New Roman" w:hAnsi="Arial" w:cs="Arial"/>
          <w:sz w:val="24"/>
          <w:szCs w:val="24"/>
          <w:lang w:eastAsia="ru-RU"/>
        </w:rPr>
        <w:t>сельского поселения, обеспечения эффективного использования имущества и объектов муниципальной собственности.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Субъектом права муниципальной собственности является </w:t>
      </w:r>
      <w:r w:rsidR="006949C9">
        <w:rPr>
          <w:rFonts w:ascii="Arial" w:eastAsia="Times New Roman" w:hAnsi="Arial" w:cs="Arial"/>
          <w:sz w:val="24"/>
          <w:szCs w:val="24"/>
          <w:lang w:eastAsia="ru-RU"/>
        </w:rPr>
        <w:t xml:space="preserve">Калининское </w:t>
      </w:r>
      <w:r>
        <w:rPr>
          <w:rFonts w:ascii="Arial" w:eastAsia="Times New Roman" w:hAnsi="Arial" w:cs="Arial"/>
          <w:sz w:val="24"/>
          <w:szCs w:val="24"/>
          <w:lang w:eastAsia="ru-RU"/>
        </w:rPr>
        <w:t>сельское поселение.</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Права собственника от имени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w:t>
      </w:r>
      <w:r w:rsidR="00431AD8">
        <w:rPr>
          <w:rFonts w:ascii="Arial" w:eastAsia="Times New Roman" w:hAnsi="Arial" w:cs="Arial"/>
          <w:sz w:val="24"/>
          <w:szCs w:val="24"/>
          <w:lang w:eastAsia="ru-RU"/>
        </w:rPr>
        <w:t>поселения осуществляет</w:t>
      </w:r>
      <w:r>
        <w:rPr>
          <w:rFonts w:ascii="Arial" w:eastAsia="Times New Roman" w:hAnsi="Arial" w:cs="Arial"/>
          <w:sz w:val="24"/>
          <w:szCs w:val="24"/>
          <w:lang w:eastAsia="ru-RU"/>
        </w:rPr>
        <w:t xml:space="preserve"> администрация (исполнительно-распорядительный орган) </w:t>
      </w:r>
      <w:r w:rsidR="006949C9">
        <w:rPr>
          <w:rFonts w:ascii="Arial" w:eastAsia="Times New Roman" w:hAnsi="Arial" w:cs="Arial"/>
          <w:sz w:val="24"/>
          <w:szCs w:val="24"/>
          <w:lang w:eastAsia="ru-RU"/>
        </w:rPr>
        <w:t xml:space="preserve">Калининского </w:t>
      </w:r>
      <w:r>
        <w:rPr>
          <w:rFonts w:ascii="Arial" w:eastAsia="Times New Roman" w:hAnsi="Arial" w:cs="Arial"/>
          <w:sz w:val="24"/>
          <w:szCs w:val="24"/>
          <w:lang w:eastAsia="ru-RU"/>
        </w:rPr>
        <w:t xml:space="preserve">сельского поселения (далее - Администрация) в пределах, установленных Уставом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и настоящим Положением.</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Вопросы управления и распоряжения имуществом, находящемся в муниципальной собственности сельского поселения, не урегулированные настоящим Положением, регулируются в соответствии с действующим законодательством и принимаемыми в соответствии с ним решениями Собрания представителей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w:t>
      </w:r>
    </w:p>
    <w:p w:rsidR="006D1739" w:rsidRDefault="006D1739" w:rsidP="006D1739">
      <w:pPr>
        <w:spacing w:after="0" w:line="240" w:lineRule="auto"/>
        <w:jc w:val="both"/>
        <w:rPr>
          <w:rFonts w:ascii="Arial" w:eastAsia="Times New Roman" w:hAnsi="Arial" w:cs="Arial"/>
          <w:sz w:val="24"/>
          <w:szCs w:val="24"/>
          <w:lang w:eastAsia="ru-RU"/>
        </w:rPr>
      </w:pPr>
    </w:p>
    <w:p w:rsidR="006D1739" w:rsidRDefault="006D1739" w:rsidP="006D1739">
      <w:pPr>
        <w:numPr>
          <w:ilvl w:val="0"/>
          <w:numId w:val="3"/>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Полномочия органов местного самоуправления в отношении</w:t>
      </w:r>
    </w:p>
    <w:p w:rsidR="006D1739" w:rsidRDefault="006D1739" w:rsidP="006D173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муниципального имущества</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2.1.Собрание представителей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(далее – Собрание представителей) определяет порядок управления и распоряжения имуществом, находящимся в муниципальной собственности.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2.2. Администрация управляет и распоряжается имуществом, находящимся в муниципальной собственности, в порядке, установленном правовым актом Собрания представителей.</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2.3.Администрация осуществляет полномочия по содержанию муниципального имущества, находящегося в казне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в порядке, установленном действующим законодательством. </w:t>
      </w:r>
    </w:p>
    <w:p w:rsidR="006D1739" w:rsidRDefault="006D1739" w:rsidP="006D1739">
      <w:pPr>
        <w:spacing w:after="0" w:line="240" w:lineRule="auto"/>
        <w:jc w:val="both"/>
        <w:rPr>
          <w:rFonts w:ascii="Arial" w:eastAsia="Times New Roman" w:hAnsi="Arial" w:cs="Arial"/>
          <w:sz w:val="24"/>
          <w:szCs w:val="24"/>
          <w:lang w:eastAsia="ru-RU"/>
        </w:rPr>
      </w:pPr>
    </w:p>
    <w:p w:rsidR="006D1739" w:rsidRDefault="006D1739" w:rsidP="006D1739">
      <w:pPr>
        <w:numPr>
          <w:ilvl w:val="0"/>
          <w:numId w:val="4"/>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Учет муниципального имущества</w:t>
      </w:r>
    </w:p>
    <w:p w:rsidR="006D1739" w:rsidRDefault="006D1739" w:rsidP="006D1739">
      <w:pPr>
        <w:shd w:val="clear" w:color="auto" w:fill="FFFFFF"/>
        <w:autoSpaceDE w:val="0"/>
        <w:autoSpaceDN w:val="0"/>
        <w:adjustRightInd w:val="0"/>
        <w:spacing w:after="0" w:line="240" w:lineRule="auto"/>
        <w:ind w:firstLine="680"/>
        <w:jc w:val="both"/>
        <w:rPr>
          <w:rFonts w:ascii="Arial" w:hAnsi="Arial" w:cs="Arial"/>
          <w:strike/>
          <w:sz w:val="24"/>
          <w:szCs w:val="24"/>
        </w:rPr>
      </w:pPr>
      <w:r>
        <w:rPr>
          <w:rFonts w:ascii="Arial" w:hAnsi="Arial" w:cs="Arial"/>
          <w:sz w:val="24"/>
          <w:szCs w:val="24"/>
        </w:rPr>
        <w:t>3.1.Муниципальное имущество подлежит учету в Реестре.</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Реестр ведется в порядке, установленном действующим законодательством.</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 xml:space="preserve">Реестр ведет Администрация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3.2.Объектами учета в Реестре являются:</w:t>
      </w:r>
    </w:p>
    <w:p w:rsidR="006D1739" w:rsidRDefault="006D1739" w:rsidP="006D1739">
      <w:pPr>
        <w:numPr>
          <w:ilvl w:val="0"/>
          <w:numId w:val="5"/>
        </w:numPr>
        <w:shd w:val="clear" w:color="auto" w:fill="FFFFFF"/>
        <w:tabs>
          <w:tab w:val="left" w:pos="993"/>
        </w:tabs>
        <w:spacing w:after="0" w:line="240" w:lineRule="auto"/>
        <w:ind w:left="0" w:firstLine="680"/>
        <w:jc w:val="both"/>
        <w:rPr>
          <w:rFonts w:ascii="Arial" w:hAnsi="Arial" w:cs="Arial"/>
          <w:sz w:val="24"/>
          <w:szCs w:val="24"/>
        </w:rPr>
      </w:pPr>
      <w:r>
        <w:rPr>
          <w:rFonts w:ascii="Arial" w:hAnsi="Arial" w:cs="Arial"/>
          <w:sz w:val="24"/>
          <w:szCs w:val="24"/>
        </w:rPr>
        <w:lastRenderedPageBreak/>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D1739" w:rsidRDefault="006D1739" w:rsidP="006D1739">
      <w:pPr>
        <w:widowControl w:val="0"/>
        <w:numPr>
          <w:ilvl w:val="0"/>
          <w:numId w:val="5"/>
        </w:numPr>
        <w:tabs>
          <w:tab w:val="left" w:pos="993"/>
        </w:tabs>
        <w:autoSpaceDE w:val="0"/>
        <w:autoSpaceDN w:val="0"/>
        <w:adjustRightInd w:val="0"/>
        <w:spacing w:after="0" w:line="240" w:lineRule="auto"/>
        <w:ind w:left="0" w:firstLine="680"/>
        <w:jc w:val="both"/>
        <w:rPr>
          <w:rFonts w:ascii="Arial" w:hAnsi="Arial" w:cs="Arial"/>
          <w:sz w:val="24"/>
          <w:szCs w:val="24"/>
        </w:rPr>
      </w:pPr>
      <w:r>
        <w:rPr>
          <w:rFonts w:ascii="Arial" w:hAnsi="Arial" w:cs="Arial"/>
          <w:sz w:val="24"/>
          <w:szCs w:val="24"/>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тысяч рублей;</w:t>
      </w:r>
    </w:p>
    <w:p w:rsidR="006D1739" w:rsidRDefault="006D1739" w:rsidP="006D1739">
      <w:pPr>
        <w:numPr>
          <w:ilvl w:val="0"/>
          <w:numId w:val="5"/>
        </w:numPr>
        <w:shd w:val="clear" w:color="auto" w:fill="FFFFFF"/>
        <w:tabs>
          <w:tab w:val="left" w:pos="993"/>
        </w:tabs>
        <w:spacing w:after="0" w:line="240" w:lineRule="auto"/>
        <w:ind w:left="0" w:firstLine="680"/>
        <w:jc w:val="both"/>
        <w:rPr>
          <w:rFonts w:ascii="Arial" w:hAnsi="Arial" w:cs="Arial"/>
          <w:sz w:val="24"/>
          <w:szCs w:val="24"/>
        </w:rPr>
      </w:pPr>
      <w:r>
        <w:rPr>
          <w:rFonts w:ascii="Arial" w:hAnsi="Arial" w:cs="Arial"/>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w:t>
      </w:r>
    </w:p>
    <w:p w:rsidR="006D1739" w:rsidRDefault="006D1739" w:rsidP="006D1739">
      <w:pPr>
        <w:widowControl w:val="0"/>
        <w:numPr>
          <w:ilvl w:val="0"/>
          <w:numId w:val="5"/>
        </w:numPr>
        <w:tabs>
          <w:tab w:val="left" w:pos="993"/>
        </w:tabs>
        <w:autoSpaceDE w:val="0"/>
        <w:autoSpaceDN w:val="0"/>
        <w:adjustRightInd w:val="0"/>
        <w:spacing w:after="0" w:line="240" w:lineRule="auto"/>
        <w:ind w:left="0" w:firstLine="680"/>
        <w:jc w:val="both"/>
        <w:rPr>
          <w:rFonts w:ascii="Arial" w:hAnsi="Arial" w:cs="Arial"/>
          <w:sz w:val="24"/>
          <w:szCs w:val="24"/>
        </w:rPr>
      </w:pPr>
      <w:r>
        <w:rPr>
          <w:rFonts w:ascii="Arial" w:hAnsi="Arial" w:cs="Arial"/>
          <w:sz w:val="24"/>
          <w:szCs w:val="24"/>
        </w:rPr>
        <w:t xml:space="preserve">особо ценное движимое имущество, закрепленное за автономными и бюджетными муниципальными учреждениями. </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3.3. Виды и перечни особо ценного движимого имущества </w:t>
      </w:r>
      <w:r w:rsidR="00431AD8">
        <w:rPr>
          <w:rFonts w:ascii="Arial" w:hAnsi="Arial" w:cs="Arial"/>
          <w:sz w:val="24"/>
          <w:szCs w:val="24"/>
        </w:rPr>
        <w:t>автономных или</w:t>
      </w:r>
      <w:r>
        <w:rPr>
          <w:rFonts w:ascii="Arial" w:hAnsi="Arial" w:cs="Arial"/>
          <w:sz w:val="24"/>
          <w:szCs w:val="24"/>
        </w:rPr>
        <w:t xml:space="preserve"> бюджетных учреждений определяются в соответствии с действующим законодательством и нормативными правовыми актами органов местного самоуправления муниципального образования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Ведение перечня особо ценного движимого имущества осуществляется бюджетным или автономным муниципальным учреждением на основании сведений бухгалтерского учета муниципальных учреждений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3.4.Основаниями для включения в Реестр или исключения объектов муниципальной собственности из Реестра являются, соответственно, приобретение объекта в муниципальную собственность либо выбытие объекта из муниципальной собственности в соответствии с законодательством Российской Федерации.</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3.5. 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3.6. Для внесения сведений в Реестр руководители муниципальных учреждений, муниципальных предприятий, структурных подразделений Администрации с правом юридического лица имеющих о</w:t>
      </w:r>
      <w:r>
        <w:rPr>
          <w:rFonts w:ascii="Arial" w:hAnsi="Arial" w:cs="Arial"/>
          <w:spacing w:val="-4"/>
          <w:sz w:val="24"/>
          <w:szCs w:val="24"/>
        </w:rPr>
        <w:t>б</w:t>
      </w:r>
      <w:r>
        <w:rPr>
          <w:rFonts w:ascii="Arial" w:hAnsi="Arial" w:cs="Arial"/>
          <w:sz w:val="24"/>
          <w:szCs w:val="24"/>
        </w:rPr>
        <w:t>ъекты уч</w:t>
      </w:r>
      <w:r>
        <w:rPr>
          <w:rFonts w:ascii="Arial" w:hAnsi="Arial" w:cs="Arial"/>
          <w:spacing w:val="-4"/>
          <w:sz w:val="24"/>
          <w:szCs w:val="24"/>
        </w:rPr>
        <w:t>е</w:t>
      </w:r>
      <w:r>
        <w:rPr>
          <w:rFonts w:ascii="Arial" w:hAnsi="Arial" w:cs="Arial"/>
          <w:sz w:val="24"/>
          <w:szCs w:val="24"/>
        </w:rPr>
        <w:t>та, пр</w:t>
      </w:r>
      <w:r>
        <w:rPr>
          <w:rFonts w:ascii="Arial" w:hAnsi="Arial" w:cs="Arial"/>
          <w:spacing w:val="-2"/>
          <w:sz w:val="24"/>
          <w:szCs w:val="24"/>
        </w:rPr>
        <w:t>е</w:t>
      </w:r>
      <w:r>
        <w:rPr>
          <w:rFonts w:ascii="Arial" w:hAnsi="Arial" w:cs="Arial"/>
          <w:sz w:val="24"/>
          <w:szCs w:val="24"/>
        </w:rPr>
        <w:t>дос</w:t>
      </w:r>
      <w:r>
        <w:rPr>
          <w:rFonts w:ascii="Arial" w:hAnsi="Arial" w:cs="Arial"/>
          <w:spacing w:val="-1"/>
          <w:sz w:val="24"/>
          <w:szCs w:val="24"/>
        </w:rPr>
        <w:t>т</w:t>
      </w:r>
      <w:r>
        <w:rPr>
          <w:rFonts w:ascii="Arial" w:hAnsi="Arial" w:cs="Arial"/>
          <w:sz w:val="24"/>
          <w:szCs w:val="24"/>
        </w:rPr>
        <w:t>а</w:t>
      </w:r>
      <w:r>
        <w:rPr>
          <w:rFonts w:ascii="Arial" w:hAnsi="Arial" w:cs="Arial"/>
          <w:spacing w:val="-3"/>
          <w:sz w:val="24"/>
          <w:szCs w:val="24"/>
        </w:rPr>
        <w:t>в</w:t>
      </w:r>
      <w:r>
        <w:rPr>
          <w:rFonts w:ascii="Arial" w:hAnsi="Arial" w:cs="Arial"/>
          <w:sz w:val="24"/>
          <w:szCs w:val="24"/>
        </w:rPr>
        <w:t>ля</w:t>
      </w:r>
      <w:r>
        <w:rPr>
          <w:rFonts w:ascii="Arial" w:hAnsi="Arial" w:cs="Arial"/>
          <w:spacing w:val="-4"/>
          <w:sz w:val="24"/>
          <w:szCs w:val="24"/>
        </w:rPr>
        <w:t>ю</w:t>
      </w:r>
      <w:r>
        <w:rPr>
          <w:rFonts w:ascii="Arial" w:hAnsi="Arial" w:cs="Arial"/>
          <w:sz w:val="24"/>
          <w:szCs w:val="24"/>
        </w:rPr>
        <w:t xml:space="preserve">т в Администрацию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в 2-недельный срок с момента изменения сведений о муниципальных унитарных предприятиях, муниципальных учреждениях и иных лицах, учтенных в реестре; возникновения, изменения или прекращения права на объекты учета (изменения сведений об объектах учета), а также ежегодно не позднее 1 марта сведения об объектах учета по состоянию на 1 января года, следующего за отчетным, согласно формам, доведенным Управлением до сведения муниципальных учреждений, муниципальных предприятий, структурных подразделений Администрации с правом юридического лица. </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 xml:space="preserve">3.7. Хозяйственные общества, товарищества, акции, доли (вклады) в уставном (складочном) капитале которых принадлежат муниципальному образованию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иные юридические лица, в которых муниципальное образование является учредителем (</w:t>
      </w:r>
      <w:r w:rsidR="00431AD8">
        <w:rPr>
          <w:rFonts w:ascii="Arial" w:hAnsi="Arial" w:cs="Arial"/>
          <w:sz w:val="24"/>
          <w:szCs w:val="24"/>
        </w:rPr>
        <w:t>участником) предоставляют</w:t>
      </w:r>
      <w:r>
        <w:rPr>
          <w:rFonts w:ascii="Arial" w:hAnsi="Arial" w:cs="Arial"/>
          <w:sz w:val="24"/>
          <w:szCs w:val="24"/>
        </w:rPr>
        <w:t xml:space="preserve"> по запросу Управлению сведения об их хозяйственной деятельности. </w:t>
      </w:r>
    </w:p>
    <w:p w:rsidR="006D1739" w:rsidRDefault="006D1739" w:rsidP="006D1739">
      <w:pPr>
        <w:pStyle w:val="ConsPlusNormal"/>
        <w:widowControl/>
        <w:shd w:val="clear" w:color="auto" w:fill="FFFFFF"/>
        <w:ind w:firstLine="680"/>
        <w:jc w:val="both"/>
        <w:rPr>
          <w:sz w:val="24"/>
          <w:szCs w:val="24"/>
        </w:rPr>
      </w:pPr>
      <w:r>
        <w:rPr>
          <w:rFonts w:eastAsia="Calibri"/>
          <w:sz w:val="24"/>
          <w:szCs w:val="24"/>
          <w:lang w:eastAsia="en-US"/>
        </w:rPr>
        <w:t xml:space="preserve">3.8. </w:t>
      </w:r>
      <w:r>
        <w:rPr>
          <w:sz w:val="24"/>
          <w:szCs w:val="24"/>
        </w:rPr>
        <w:t xml:space="preserve">Ответственность за достоверность и полноту сведений о наличии муниципального имущества, закрепленного на праве оперативного управления или хозяйственного ведения за учреждением (предприятием), несет руководитель </w:t>
      </w:r>
      <w:r>
        <w:rPr>
          <w:sz w:val="24"/>
          <w:szCs w:val="24"/>
        </w:rPr>
        <w:lastRenderedPageBreak/>
        <w:t>учреждения, предприятия, структурного подразделения Администрации с правом юридического лица.</w:t>
      </w:r>
    </w:p>
    <w:p w:rsidR="006D1739" w:rsidRDefault="006D1739" w:rsidP="006D1739">
      <w:pPr>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3.9. В случае, если установлено, что имущество не относится к объектам учета либо имущество не находится в собственности муниципального образования Администрация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в лице Главы Администрации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принимает решение об отказе включения сведений об имуществе в Реестр.</w:t>
      </w:r>
    </w:p>
    <w:p w:rsidR="006D1739" w:rsidRDefault="006D1739" w:rsidP="006D1739">
      <w:pPr>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6D1739" w:rsidRDefault="006D1739" w:rsidP="006D1739">
      <w:pPr>
        <w:shd w:val="clear" w:color="auto" w:fill="FFFFFF"/>
        <w:spacing w:after="0" w:line="240" w:lineRule="auto"/>
        <w:ind w:firstLine="680"/>
        <w:jc w:val="both"/>
        <w:rPr>
          <w:rFonts w:ascii="Arial" w:hAnsi="Arial" w:cs="Arial"/>
          <w:sz w:val="24"/>
          <w:szCs w:val="24"/>
        </w:rPr>
      </w:pPr>
      <w:r>
        <w:rPr>
          <w:rFonts w:ascii="Arial" w:hAnsi="Arial" w:cs="Arial"/>
          <w:sz w:val="24"/>
          <w:szCs w:val="24"/>
        </w:rPr>
        <w:t xml:space="preserve">Решение Администрации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6D1739" w:rsidRDefault="006D1739" w:rsidP="006D1739">
      <w:pPr>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3.10. Сведения об объектах учета, содержащихся в Реестре, носят открытый характер и предоставляются любым заинтересованным лицам в виде выписки из Реестра, при наличии объекта в Реестре или в виде письма об отсутствии в Реестре запрашиваемых объектов.</w:t>
      </w:r>
    </w:p>
    <w:p w:rsidR="006D1739" w:rsidRDefault="006D1739" w:rsidP="006D1739">
      <w:pPr>
        <w:autoSpaceDE w:val="0"/>
        <w:autoSpaceDN w:val="0"/>
        <w:adjustRightInd w:val="0"/>
        <w:spacing w:after="0" w:line="240" w:lineRule="auto"/>
        <w:ind w:firstLine="680"/>
        <w:jc w:val="both"/>
        <w:outlineLvl w:val="2"/>
        <w:rPr>
          <w:rFonts w:ascii="Arial" w:hAnsi="Arial" w:cs="Arial"/>
          <w:sz w:val="24"/>
          <w:szCs w:val="24"/>
        </w:rPr>
      </w:pPr>
      <w:r>
        <w:rPr>
          <w:rFonts w:ascii="Arial" w:hAnsi="Arial" w:cs="Arial"/>
          <w:sz w:val="24"/>
          <w:szCs w:val="24"/>
        </w:rPr>
        <w:t>3.11. Предоставление сведений об объектах учета осуществляется Управлением на основании письменных запросов в 10-дневный срок со дня поступления запроса.</w:t>
      </w:r>
    </w:p>
    <w:p w:rsidR="006D1739" w:rsidRDefault="006D1739" w:rsidP="006D1739">
      <w:pPr>
        <w:autoSpaceDE w:val="0"/>
        <w:autoSpaceDN w:val="0"/>
        <w:adjustRightInd w:val="0"/>
        <w:spacing w:after="0" w:line="240" w:lineRule="auto"/>
        <w:ind w:firstLine="680"/>
        <w:jc w:val="both"/>
        <w:rPr>
          <w:rFonts w:ascii="Arial" w:hAnsi="Arial" w:cs="Arial"/>
          <w:bCs/>
          <w:sz w:val="24"/>
          <w:szCs w:val="24"/>
        </w:rPr>
      </w:pPr>
      <w:r>
        <w:rPr>
          <w:rFonts w:ascii="Arial" w:hAnsi="Arial" w:cs="Arial"/>
          <w:sz w:val="24"/>
          <w:szCs w:val="24"/>
        </w:rPr>
        <w:t>3.12.</w:t>
      </w:r>
      <w:r>
        <w:rPr>
          <w:rFonts w:ascii="Arial" w:hAnsi="Arial" w:cs="Arial"/>
          <w:bCs/>
          <w:sz w:val="24"/>
          <w:szCs w:val="24"/>
        </w:rPr>
        <w:t>Порядок внесения в Реестр объектов, построенных, реконструируемых и приобретенных за счет средств б</w:t>
      </w:r>
      <w:r>
        <w:rPr>
          <w:rFonts w:ascii="Arial" w:hAnsi="Arial" w:cs="Arial"/>
          <w:bCs/>
          <w:spacing w:val="-1"/>
          <w:sz w:val="24"/>
          <w:szCs w:val="24"/>
        </w:rPr>
        <w:t>ю</w:t>
      </w:r>
      <w:r>
        <w:rPr>
          <w:rFonts w:ascii="Arial" w:hAnsi="Arial" w:cs="Arial"/>
          <w:bCs/>
          <w:sz w:val="24"/>
          <w:szCs w:val="24"/>
        </w:rPr>
        <w:t>д</w:t>
      </w:r>
      <w:r>
        <w:rPr>
          <w:rFonts w:ascii="Arial" w:hAnsi="Arial" w:cs="Arial"/>
          <w:bCs/>
          <w:spacing w:val="-2"/>
          <w:sz w:val="24"/>
          <w:szCs w:val="24"/>
        </w:rPr>
        <w:t>ж</w:t>
      </w:r>
      <w:r>
        <w:rPr>
          <w:rFonts w:ascii="Arial" w:hAnsi="Arial" w:cs="Arial"/>
          <w:bCs/>
          <w:spacing w:val="-3"/>
          <w:sz w:val="24"/>
          <w:szCs w:val="24"/>
        </w:rPr>
        <w:t>е</w:t>
      </w:r>
      <w:r>
        <w:rPr>
          <w:rFonts w:ascii="Arial" w:hAnsi="Arial" w:cs="Arial"/>
          <w:bCs/>
          <w:sz w:val="24"/>
          <w:szCs w:val="24"/>
        </w:rPr>
        <w:t xml:space="preserve">та </w:t>
      </w:r>
      <w:r>
        <w:rPr>
          <w:rFonts w:ascii="Arial" w:hAnsi="Arial" w:cs="Arial"/>
          <w:bCs/>
          <w:spacing w:val="-3"/>
          <w:sz w:val="24"/>
          <w:szCs w:val="24"/>
        </w:rPr>
        <w:t>м</w:t>
      </w:r>
      <w:r>
        <w:rPr>
          <w:rFonts w:ascii="Arial" w:hAnsi="Arial" w:cs="Arial"/>
          <w:bCs/>
          <w:sz w:val="24"/>
          <w:szCs w:val="24"/>
        </w:rPr>
        <w:t>униципально</w:t>
      </w:r>
      <w:r>
        <w:rPr>
          <w:rFonts w:ascii="Arial" w:hAnsi="Arial" w:cs="Arial"/>
          <w:bCs/>
          <w:spacing w:val="-3"/>
          <w:sz w:val="24"/>
          <w:szCs w:val="24"/>
        </w:rPr>
        <w:t>г</w:t>
      </w:r>
      <w:r>
        <w:rPr>
          <w:rFonts w:ascii="Arial" w:hAnsi="Arial" w:cs="Arial"/>
          <w:bCs/>
          <w:sz w:val="24"/>
          <w:szCs w:val="24"/>
        </w:rPr>
        <w:t>о обра</w:t>
      </w:r>
      <w:r>
        <w:rPr>
          <w:rFonts w:ascii="Arial" w:hAnsi="Arial" w:cs="Arial"/>
          <w:bCs/>
          <w:spacing w:val="-5"/>
          <w:sz w:val="24"/>
          <w:szCs w:val="24"/>
        </w:rPr>
        <w:t>з</w:t>
      </w:r>
      <w:r>
        <w:rPr>
          <w:rFonts w:ascii="Arial" w:hAnsi="Arial" w:cs="Arial"/>
          <w:bCs/>
          <w:sz w:val="24"/>
          <w:szCs w:val="24"/>
        </w:rPr>
        <w:t>о</w:t>
      </w:r>
      <w:r>
        <w:rPr>
          <w:rFonts w:ascii="Arial" w:hAnsi="Arial" w:cs="Arial"/>
          <w:bCs/>
          <w:spacing w:val="-3"/>
          <w:sz w:val="24"/>
          <w:szCs w:val="24"/>
        </w:rPr>
        <w:t>в</w:t>
      </w:r>
      <w:r>
        <w:rPr>
          <w:rFonts w:ascii="Arial" w:hAnsi="Arial" w:cs="Arial"/>
          <w:bCs/>
          <w:sz w:val="24"/>
          <w:szCs w:val="24"/>
        </w:rPr>
        <w:t>ания в том числе в рамках государственных и муниципальных программ:</w:t>
      </w:r>
    </w:p>
    <w:p w:rsidR="006D1739" w:rsidRDefault="006D1739" w:rsidP="006D1739">
      <w:pPr>
        <w:tabs>
          <w:tab w:val="left" w:pos="6540"/>
        </w:tabs>
        <w:spacing w:after="0" w:line="240" w:lineRule="auto"/>
        <w:ind w:firstLine="680"/>
        <w:jc w:val="both"/>
        <w:rPr>
          <w:rFonts w:ascii="Arial" w:hAnsi="Arial" w:cs="Arial"/>
          <w:sz w:val="24"/>
          <w:szCs w:val="24"/>
        </w:rPr>
      </w:pPr>
      <w:r>
        <w:rPr>
          <w:rFonts w:ascii="Arial" w:hAnsi="Arial" w:cs="Arial"/>
          <w:sz w:val="24"/>
          <w:szCs w:val="24"/>
        </w:rPr>
        <w:t>3.12.</w:t>
      </w:r>
      <w:r>
        <w:rPr>
          <w:rFonts w:ascii="Arial" w:hAnsi="Arial" w:cs="Arial"/>
          <w:spacing w:val="2"/>
          <w:sz w:val="24"/>
          <w:szCs w:val="24"/>
        </w:rPr>
        <w:t>1</w:t>
      </w:r>
      <w:r>
        <w:rPr>
          <w:rFonts w:ascii="Arial" w:hAnsi="Arial" w:cs="Arial"/>
          <w:sz w:val="24"/>
          <w:szCs w:val="24"/>
        </w:rPr>
        <w:t>.По окончании строи</w:t>
      </w:r>
      <w:r>
        <w:rPr>
          <w:rFonts w:ascii="Arial" w:hAnsi="Arial" w:cs="Arial"/>
          <w:spacing w:val="-2"/>
          <w:sz w:val="24"/>
          <w:szCs w:val="24"/>
        </w:rPr>
        <w:t>т</w:t>
      </w:r>
      <w:r>
        <w:rPr>
          <w:rFonts w:ascii="Arial" w:hAnsi="Arial" w:cs="Arial"/>
          <w:spacing w:val="-6"/>
          <w:sz w:val="24"/>
          <w:szCs w:val="24"/>
        </w:rPr>
        <w:t>е</w:t>
      </w:r>
      <w:r>
        <w:rPr>
          <w:rFonts w:ascii="Arial" w:hAnsi="Arial" w:cs="Arial"/>
          <w:sz w:val="24"/>
          <w:szCs w:val="24"/>
        </w:rPr>
        <w:t>льст</w:t>
      </w:r>
      <w:r>
        <w:rPr>
          <w:rFonts w:ascii="Arial" w:hAnsi="Arial" w:cs="Arial"/>
          <w:spacing w:val="-3"/>
          <w:sz w:val="24"/>
          <w:szCs w:val="24"/>
        </w:rPr>
        <w:t>в</w:t>
      </w:r>
      <w:r>
        <w:rPr>
          <w:rFonts w:ascii="Arial" w:hAnsi="Arial" w:cs="Arial"/>
          <w:sz w:val="24"/>
          <w:szCs w:val="24"/>
        </w:rPr>
        <w:t>а о</w:t>
      </w:r>
      <w:r>
        <w:rPr>
          <w:rFonts w:ascii="Arial" w:hAnsi="Arial" w:cs="Arial"/>
          <w:spacing w:val="-7"/>
          <w:sz w:val="24"/>
          <w:szCs w:val="24"/>
        </w:rPr>
        <w:t>б</w:t>
      </w:r>
      <w:r>
        <w:rPr>
          <w:rFonts w:ascii="Arial" w:hAnsi="Arial" w:cs="Arial"/>
          <w:sz w:val="24"/>
          <w:szCs w:val="24"/>
        </w:rPr>
        <w:t>ъек</w:t>
      </w:r>
      <w:r>
        <w:rPr>
          <w:rFonts w:ascii="Arial" w:hAnsi="Arial" w:cs="Arial"/>
          <w:spacing w:val="-2"/>
          <w:sz w:val="24"/>
          <w:szCs w:val="24"/>
        </w:rPr>
        <w:t>т</w:t>
      </w:r>
      <w:r>
        <w:rPr>
          <w:rFonts w:ascii="Arial" w:hAnsi="Arial" w:cs="Arial"/>
          <w:sz w:val="24"/>
          <w:szCs w:val="24"/>
        </w:rPr>
        <w:t xml:space="preserve">а за </w:t>
      </w:r>
      <w:r>
        <w:rPr>
          <w:rFonts w:ascii="Arial" w:hAnsi="Arial" w:cs="Arial"/>
          <w:spacing w:val="-3"/>
          <w:sz w:val="24"/>
          <w:szCs w:val="24"/>
        </w:rPr>
        <w:t>с</w:t>
      </w:r>
      <w:r>
        <w:rPr>
          <w:rFonts w:ascii="Arial" w:hAnsi="Arial" w:cs="Arial"/>
          <w:sz w:val="24"/>
          <w:szCs w:val="24"/>
        </w:rPr>
        <w:t>ч</w:t>
      </w:r>
      <w:r>
        <w:rPr>
          <w:rFonts w:ascii="Arial" w:hAnsi="Arial" w:cs="Arial"/>
          <w:spacing w:val="-7"/>
          <w:sz w:val="24"/>
          <w:szCs w:val="24"/>
        </w:rPr>
        <w:t>е</w:t>
      </w:r>
      <w:r>
        <w:rPr>
          <w:rFonts w:ascii="Arial" w:hAnsi="Arial" w:cs="Arial"/>
          <w:sz w:val="24"/>
          <w:szCs w:val="24"/>
        </w:rPr>
        <w:t>т ср</w:t>
      </w:r>
      <w:r>
        <w:rPr>
          <w:rFonts w:ascii="Arial" w:hAnsi="Arial" w:cs="Arial"/>
          <w:spacing w:val="-5"/>
          <w:sz w:val="24"/>
          <w:szCs w:val="24"/>
        </w:rPr>
        <w:t>е</w:t>
      </w:r>
      <w:r>
        <w:rPr>
          <w:rFonts w:ascii="Arial" w:hAnsi="Arial" w:cs="Arial"/>
          <w:sz w:val="24"/>
          <w:szCs w:val="24"/>
        </w:rPr>
        <w:t>дств б</w:t>
      </w:r>
      <w:r>
        <w:rPr>
          <w:rFonts w:ascii="Arial" w:hAnsi="Arial" w:cs="Arial"/>
          <w:spacing w:val="-5"/>
          <w:sz w:val="24"/>
          <w:szCs w:val="24"/>
        </w:rPr>
        <w:t>ю</w:t>
      </w:r>
      <w:r>
        <w:rPr>
          <w:rFonts w:ascii="Arial" w:hAnsi="Arial" w:cs="Arial"/>
          <w:sz w:val="24"/>
          <w:szCs w:val="24"/>
        </w:rPr>
        <w:t>дж</w:t>
      </w:r>
      <w:r>
        <w:rPr>
          <w:rFonts w:ascii="Arial" w:hAnsi="Arial" w:cs="Arial"/>
          <w:spacing w:val="-7"/>
          <w:sz w:val="24"/>
          <w:szCs w:val="24"/>
        </w:rPr>
        <w:t>е</w:t>
      </w:r>
      <w:r>
        <w:rPr>
          <w:rFonts w:ascii="Arial" w:hAnsi="Arial" w:cs="Arial"/>
          <w:spacing w:val="-2"/>
          <w:sz w:val="24"/>
          <w:szCs w:val="24"/>
        </w:rPr>
        <w:t>т</w:t>
      </w:r>
      <w:r>
        <w:rPr>
          <w:rFonts w:ascii="Arial" w:hAnsi="Arial" w:cs="Arial"/>
          <w:sz w:val="24"/>
          <w:szCs w:val="24"/>
        </w:rPr>
        <w:t xml:space="preserve">а муниципального образования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муниципальный </w:t>
      </w:r>
      <w:r w:rsidR="00431AD8">
        <w:rPr>
          <w:rFonts w:ascii="Arial" w:hAnsi="Arial" w:cs="Arial"/>
          <w:sz w:val="24"/>
          <w:szCs w:val="24"/>
        </w:rPr>
        <w:t>зак</w:t>
      </w:r>
      <w:r w:rsidR="00431AD8">
        <w:rPr>
          <w:rFonts w:ascii="Arial" w:hAnsi="Arial" w:cs="Arial"/>
          <w:spacing w:val="-1"/>
          <w:sz w:val="24"/>
          <w:szCs w:val="24"/>
        </w:rPr>
        <w:t>а</w:t>
      </w:r>
      <w:r w:rsidR="00431AD8">
        <w:rPr>
          <w:rFonts w:ascii="Arial" w:hAnsi="Arial" w:cs="Arial"/>
          <w:spacing w:val="-6"/>
          <w:sz w:val="24"/>
          <w:szCs w:val="24"/>
        </w:rPr>
        <w:t>з</w:t>
      </w:r>
      <w:r w:rsidR="00431AD8">
        <w:rPr>
          <w:rFonts w:ascii="Arial" w:hAnsi="Arial" w:cs="Arial"/>
          <w:sz w:val="24"/>
          <w:szCs w:val="24"/>
        </w:rPr>
        <w:t>чик готовит</w:t>
      </w:r>
      <w:r>
        <w:rPr>
          <w:rFonts w:ascii="Arial" w:hAnsi="Arial" w:cs="Arial"/>
          <w:sz w:val="24"/>
          <w:szCs w:val="24"/>
        </w:rPr>
        <w:t xml:space="preserve"> и пр</w:t>
      </w:r>
      <w:r>
        <w:rPr>
          <w:rFonts w:ascii="Arial" w:hAnsi="Arial" w:cs="Arial"/>
          <w:spacing w:val="-3"/>
          <w:sz w:val="24"/>
          <w:szCs w:val="24"/>
        </w:rPr>
        <w:t>е</w:t>
      </w:r>
      <w:r>
        <w:rPr>
          <w:rFonts w:ascii="Arial" w:hAnsi="Arial" w:cs="Arial"/>
          <w:sz w:val="24"/>
          <w:szCs w:val="24"/>
        </w:rPr>
        <w:t>дс</w:t>
      </w:r>
      <w:r>
        <w:rPr>
          <w:rFonts w:ascii="Arial" w:hAnsi="Arial" w:cs="Arial"/>
          <w:spacing w:val="-1"/>
          <w:sz w:val="24"/>
          <w:szCs w:val="24"/>
        </w:rPr>
        <w:t>т</w:t>
      </w:r>
      <w:r>
        <w:rPr>
          <w:rFonts w:ascii="Arial" w:hAnsi="Arial" w:cs="Arial"/>
          <w:sz w:val="24"/>
          <w:szCs w:val="24"/>
        </w:rPr>
        <w:t>а</w:t>
      </w:r>
      <w:r>
        <w:rPr>
          <w:rFonts w:ascii="Arial" w:hAnsi="Arial" w:cs="Arial"/>
          <w:spacing w:val="-4"/>
          <w:sz w:val="24"/>
          <w:szCs w:val="24"/>
        </w:rPr>
        <w:t>в</w:t>
      </w:r>
      <w:r>
        <w:rPr>
          <w:rFonts w:ascii="Arial" w:hAnsi="Arial" w:cs="Arial"/>
          <w:sz w:val="24"/>
          <w:szCs w:val="24"/>
        </w:rPr>
        <w:t>ляет в Администрацию сл</w:t>
      </w:r>
      <w:r>
        <w:rPr>
          <w:rFonts w:ascii="Arial" w:hAnsi="Arial" w:cs="Arial"/>
          <w:spacing w:val="-5"/>
          <w:sz w:val="24"/>
          <w:szCs w:val="24"/>
        </w:rPr>
        <w:t>е</w:t>
      </w:r>
      <w:r>
        <w:rPr>
          <w:rFonts w:ascii="Arial" w:hAnsi="Arial" w:cs="Arial"/>
          <w:sz w:val="24"/>
          <w:szCs w:val="24"/>
        </w:rPr>
        <w:t>дую</w:t>
      </w:r>
      <w:r>
        <w:rPr>
          <w:rFonts w:ascii="Arial" w:hAnsi="Arial" w:cs="Arial"/>
          <w:spacing w:val="-3"/>
          <w:sz w:val="24"/>
          <w:szCs w:val="24"/>
        </w:rPr>
        <w:t>щую</w:t>
      </w:r>
      <w:r>
        <w:rPr>
          <w:rFonts w:ascii="Arial" w:hAnsi="Arial" w:cs="Arial"/>
          <w:sz w:val="24"/>
          <w:szCs w:val="24"/>
        </w:rPr>
        <w:t xml:space="preserve"> док</w:t>
      </w:r>
      <w:r>
        <w:rPr>
          <w:rFonts w:ascii="Arial" w:hAnsi="Arial" w:cs="Arial"/>
          <w:spacing w:val="-3"/>
          <w:sz w:val="24"/>
          <w:szCs w:val="24"/>
        </w:rPr>
        <w:t>у</w:t>
      </w:r>
      <w:r>
        <w:rPr>
          <w:rFonts w:ascii="Arial" w:hAnsi="Arial" w:cs="Arial"/>
          <w:sz w:val="24"/>
          <w:szCs w:val="24"/>
        </w:rPr>
        <w:t>мен</w:t>
      </w:r>
      <w:r>
        <w:rPr>
          <w:rFonts w:ascii="Arial" w:hAnsi="Arial" w:cs="Arial"/>
          <w:spacing w:val="-2"/>
          <w:sz w:val="24"/>
          <w:szCs w:val="24"/>
        </w:rPr>
        <w:t>т</w:t>
      </w:r>
      <w:r>
        <w:rPr>
          <w:rFonts w:ascii="Arial" w:hAnsi="Arial" w:cs="Arial"/>
          <w:sz w:val="24"/>
          <w:szCs w:val="24"/>
        </w:rPr>
        <w:t>ацию:</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правоустанавливающие документы на земельный участок под объектом строительства;</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проектную документацию на объект;</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 xml:space="preserve">разрешение на строительство; </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разрешение на ввод объекта в эксплуатацию;</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акт ввода в эксплуатацию объекта;</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акт приемки законченного строительством объекта приемочной комиссией;</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 xml:space="preserve">постановление администрации муниципального образования </w:t>
      </w:r>
      <w:r w:rsidR="006949C9">
        <w:rPr>
          <w:sz w:val="24"/>
          <w:szCs w:val="24"/>
        </w:rPr>
        <w:t>Калининского</w:t>
      </w:r>
      <w:r>
        <w:rPr>
          <w:sz w:val="24"/>
          <w:szCs w:val="24"/>
        </w:rPr>
        <w:t xml:space="preserve"> сельского поселения об утверждении акта приемки законченного строительством объекта приемочной комиссией;</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справка о финансировании строительства (реконструкции или капитального ремонта) объекта;</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бухгалтерская справка, содержащая сведения о балансовой и остаточной стоимости объекта;</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технический план объекта недвижимости (с приложением материалов на электронном носителе);</w:t>
      </w:r>
    </w:p>
    <w:p w:rsidR="006D1739" w:rsidRDefault="006D1739" w:rsidP="006D1739">
      <w:pPr>
        <w:pStyle w:val="ConsPlusNormal"/>
        <w:widowControl/>
        <w:numPr>
          <w:ilvl w:val="0"/>
          <w:numId w:val="6"/>
        </w:numPr>
        <w:tabs>
          <w:tab w:val="left" w:pos="993"/>
        </w:tabs>
        <w:ind w:left="0" w:firstLine="680"/>
        <w:jc w:val="both"/>
        <w:rPr>
          <w:sz w:val="24"/>
          <w:szCs w:val="24"/>
        </w:rPr>
      </w:pPr>
      <w:r>
        <w:rPr>
          <w:sz w:val="24"/>
          <w:szCs w:val="24"/>
        </w:rPr>
        <w:t>документы, подтверждающие строительство объекта на долевых началах (протокол учета доли инвесторов) при наличии.</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При приеме в эксплуатацию сложного объекта, в акте приемки должны быть отражены все технические и стоимостные характеристики обосо</w:t>
      </w:r>
      <w:r>
        <w:rPr>
          <w:rFonts w:ascii="Arial" w:hAnsi="Arial" w:cs="Arial"/>
          <w:spacing w:val="-8"/>
          <w:sz w:val="24"/>
          <w:szCs w:val="24"/>
        </w:rPr>
        <w:t>б</w:t>
      </w:r>
      <w:r>
        <w:rPr>
          <w:rFonts w:ascii="Arial" w:hAnsi="Arial" w:cs="Arial"/>
          <w:sz w:val="24"/>
          <w:szCs w:val="24"/>
        </w:rPr>
        <w:t>ленных о</w:t>
      </w:r>
      <w:r>
        <w:rPr>
          <w:rFonts w:ascii="Arial" w:hAnsi="Arial" w:cs="Arial"/>
          <w:spacing w:val="-6"/>
          <w:sz w:val="24"/>
          <w:szCs w:val="24"/>
        </w:rPr>
        <w:t>б</w:t>
      </w:r>
      <w:r>
        <w:rPr>
          <w:rFonts w:ascii="Arial" w:hAnsi="Arial" w:cs="Arial"/>
          <w:sz w:val="24"/>
          <w:szCs w:val="24"/>
        </w:rPr>
        <w:t>ъек</w:t>
      </w:r>
      <w:r>
        <w:rPr>
          <w:rFonts w:ascii="Arial" w:hAnsi="Arial" w:cs="Arial"/>
          <w:spacing w:val="-1"/>
          <w:sz w:val="24"/>
          <w:szCs w:val="24"/>
        </w:rPr>
        <w:t>т</w:t>
      </w:r>
      <w:r>
        <w:rPr>
          <w:rFonts w:ascii="Arial" w:hAnsi="Arial" w:cs="Arial"/>
          <w:sz w:val="24"/>
          <w:szCs w:val="24"/>
        </w:rPr>
        <w:t>ов, в</w:t>
      </w:r>
      <w:r>
        <w:rPr>
          <w:rFonts w:ascii="Arial" w:hAnsi="Arial" w:cs="Arial"/>
          <w:spacing w:val="-1"/>
          <w:sz w:val="24"/>
          <w:szCs w:val="24"/>
        </w:rPr>
        <w:t>х</w:t>
      </w:r>
      <w:r>
        <w:rPr>
          <w:rFonts w:ascii="Arial" w:hAnsi="Arial" w:cs="Arial"/>
          <w:spacing w:val="-3"/>
          <w:sz w:val="24"/>
          <w:szCs w:val="24"/>
        </w:rPr>
        <w:t>о</w:t>
      </w:r>
      <w:r>
        <w:rPr>
          <w:rFonts w:ascii="Arial" w:hAnsi="Arial" w:cs="Arial"/>
          <w:sz w:val="24"/>
          <w:szCs w:val="24"/>
        </w:rPr>
        <w:t>дящих в сл</w:t>
      </w:r>
      <w:r>
        <w:rPr>
          <w:rFonts w:ascii="Arial" w:hAnsi="Arial" w:cs="Arial"/>
          <w:spacing w:val="-1"/>
          <w:sz w:val="24"/>
          <w:szCs w:val="24"/>
        </w:rPr>
        <w:t>о</w:t>
      </w:r>
      <w:r>
        <w:rPr>
          <w:rFonts w:ascii="Arial" w:hAnsi="Arial" w:cs="Arial"/>
          <w:sz w:val="24"/>
          <w:szCs w:val="24"/>
        </w:rPr>
        <w:t>жный о</w:t>
      </w:r>
      <w:r>
        <w:rPr>
          <w:rFonts w:ascii="Arial" w:hAnsi="Arial" w:cs="Arial"/>
          <w:spacing w:val="-6"/>
          <w:sz w:val="24"/>
          <w:szCs w:val="24"/>
        </w:rPr>
        <w:t>б</w:t>
      </w:r>
      <w:r>
        <w:rPr>
          <w:rFonts w:ascii="Arial" w:hAnsi="Arial" w:cs="Arial"/>
          <w:sz w:val="24"/>
          <w:szCs w:val="24"/>
        </w:rPr>
        <w:t>ъек</w:t>
      </w:r>
      <w:r>
        <w:rPr>
          <w:rFonts w:ascii="Arial" w:hAnsi="Arial" w:cs="Arial"/>
          <w:spacing w:val="-22"/>
          <w:sz w:val="24"/>
          <w:szCs w:val="24"/>
        </w:rPr>
        <w:t>т</w:t>
      </w:r>
      <w:r>
        <w:rPr>
          <w:rFonts w:ascii="Arial" w:hAnsi="Arial" w:cs="Arial"/>
          <w:sz w:val="24"/>
          <w:szCs w:val="24"/>
        </w:rPr>
        <w:t>.</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3.12.2. В случае приостановления или консервации объекта строительства муниципальный заказчик представляет сведения об объекте незавершенного </w:t>
      </w:r>
      <w:r>
        <w:rPr>
          <w:rFonts w:ascii="Arial" w:hAnsi="Arial" w:cs="Arial"/>
          <w:sz w:val="24"/>
          <w:szCs w:val="24"/>
        </w:rPr>
        <w:lastRenderedPageBreak/>
        <w:t xml:space="preserve">строительства в Администрацию </w:t>
      </w:r>
      <w:r w:rsidR="006949C9">
        <w:rPr>
          <w:rFonts w:ascii="Arial" w:eastAsia="Times New Roman" w:hAnsi="Arial" w:cs="Arial"/>
          <w:sz w:val="24"/>
          <w:szCs w:val="24"/>
          <w:lang w:eastAsia="ru-RU"/>
        </w:rPr>
        <w:t>Калининского</w:t>
      </w:r>
      <w:r>
        <w:rPr>
          <w:rFonts w:ascii="Arial" w:hAnsi="Arial" w:cs="Arial"/>
          <w:sz w:val="24"/>
          <w:szCs w:val="24"/>
        </w:rPr>
        <w:t xml:space="preserve"> сельского поселения для внесения в Реестр в по</w:t>
      </w:r>
      <w:r>
        <w:rPr>
          <w:rFonts w:ascii="Arial" w:hAnsi="Arial" w:cs="Arial"/>
          <w:spacing w:val="-1"/>
          <w:sz w:val="24"/>
          <w:szCs w:val="24"/>
        </w:rPr>
        <w:t>р</w:t>
      </w:r>
      <w:r>
        <w:rPr>
          <w:rFonts w:ascii="Arial" w:hAnsi="Arial" w:cs="Arial"/>
          <w:sz w:val="24"/>
          <w:szCs w:val="24"/>
        </w:rPr>
        <w:t xml:space="preserve">ядке, </w:t>
      </w:r>
      <w:r>
        <w:rPr>
          <w:rFonts w:ascii="Arial" w:hAnsi="Arial" w:cs="Arial"/>
          <w:spacing w:val="-1"/>
          <w:sz w:val="24"/>
          <w:szCs w:val="24"/>
        </w:rPr>
        <w:t>у</w:t>
      </w:r>
      <w:r>
        <w:rPr>
          <w:rFonts w:ascii="Arial" w:hAnsi="Arial" w:cs="Arial"/>
          <w:sz w:val="24"/>
          <w:szCs w:val="24"/>
        </w:rPr>
        <w:t>с</w:t>
      </w:r>
      <w:r>
        <w:rPr>
          <w:rFonts w:ascii="Arial" w:hAnsi="Arial" w:cs="Arial"/>
          <w:spacing w:val="-1"/>
          <w:sz w:val="24"/>
          <w:szCs w:val="24"/>
        </w:rPr>
        <w:t>т</w:t>
      </w:r>
      <w:r>
        <w:rPr>
          <w:rFonts w:ascii="Arial" w:hAnsi="Arial" w:cs="Arial"/>
          <w:sz w:val="24"/>
          <w:szCs w:val="24"/>
        </w:rPr>
        <w:t>ано</w:t>
      </w:r>
      <w:r>
        <w:rPr>
          <w:rFonts w:ascii="Arial" w:hAnsi="Arial" w:cs="Arial"/>
          <w:spacing w:val="-4"/>
          <w:sz w:val="24"/>
          <w:szCs w:val="24"/>
        </w:rPr>
        <w:t>в</w:t>
      </w:r>
      <w:r>
        <w:rPr>
          <w:rFonts w:ascii="Arial" w:hAnsi="Arial" w:cs="Arial"/>
          <w:sz w:val="24"/>
          <w:szCs w:val="24"/>
        </w:rPr>
        <w:t>ленном нас</w:t>
      </w:r>
      <w:r>
        <w:rPr>
          <w:rFonts w:ascii="Arial" w:hAnsi="Arial" w:cs="Arial"/>
          <w:spacing w:val="-2"/>
          <w:sz w:val="24"/>
          <w:szCs w:val="24"/>
        </w:rPr>
        <w:t>т</w:t>
      </w:r>
      <w:r>
        <w:rPr>
          <w:rFonts w:ascii="Arial" w:hAnsi="Arial" w:cs="Arial"/>
          <w:sz w:val="24"/>
          <w:szCs w:val="24"/>
        </w:rPr>
        <w:t xml:space="preserve">оящим </w:t>
      </w:r>
      <w:r>
        <w:rPr>
          <w:rFonts w:ascii="Arial" w:hAnsi="Arial" w:cs="Arial"/>
          <w:spacing w:val="-1"/>
          <w:sz w:val="24"/>
          <w:szCs w:val="24"/>
        </w:rPr>
        <w:t>П</w:t>
      </w:r>
      <w:r>
        <w:rPr>
          <w:rFonts w:ascii="Arial" w:hAnsi="Arial" w:cs="Arial"/>
          <w:spacing w:val="-5"/>
          <w:sz w:val="24"/>
          <w:szCs w:val="24"/>
        </w:rPr>
        <w:t>о</w:t>
      </w:r>
      <w:r>
        <w:rPr>
          <w:rFonts w:ascii="Arial" w:hAnsi="Arial" w:cs="Arial"/>
          <w:sz w:val="24"/>
          <w:szCs w:val="24"/>
        </w:rPr>
        <w:t>л</w:t>
      </w:r>
      <w:r>
        <w:rPr>
          <w:rFonts w:ascii="Arial" w:hAnsi="Arial" w:cs="Arial"/>
          <w:spacing w:val="-2"/>
          <w:sz w:val="24"/>
          <w:szCs w:val="24"/>
        </w:rPr>
        <w:t>о</w:t>
      </w:r>
      <w:r>
        <w:rPr>
          <w:rFonts w:ascii="Arial" w:hAnsi="Arial" w:cs="Arial"/>
          <w:sz w:val="24"/>
          <w:szCs w:val="24"/>
        </w:rPr>
        <w:t>жением, с ук</w:t>
      </w:r>
      <w:r>
        <w:rPr>
          <w:rFonts w:ascii="Arial" w:hAnsi="Arial" w:cs="Arial"/>
          <w:spacing w:val="-2"/>
          <w:sz w:val="24"/>
          <w:szCs w:val="24"/>
        </w:rPr>
        <w:t>а</w:t>
      </w:r>
      <w:r>
        <w:rPr>
          <w:rFonts w:ascii="Arial" w:hAnsi="Arial" w:cs="Arial"/>
          <w:sz w:val="24"/>
          <w:szCs w:val="24"/>
        </w:rPr>
        <w:t xml:space="preserve">занием </w:t>
      </w:r>
      <w:r w:rsidR="00431AD8">
        <w:rPr>
          <w:rFonts w:ascii="Arial" w:hAnsi="Arial" w:cs="Arial"/>
          <w:sz w:val="24"/>
          <w:szCs w:val="24"/>
        </w:rPr>
        <w:t>с</w:t>
      </w:r>
      <w:r w:rsidR="00431AD8">
        <w:rPr>
          <w:rFonts w:ascii="Arial" w:hAnsi="Arial" w:cs="Arial"/>
          <w:spacing w:val="-2"/>
          <w:sz w:val="24"/>
          <w:szCs w:val="24"/>
        </w:rPr>
        <w:t>т</w:t>
      </w:r>
      <w:r w:rsidR="00431AD8">
        <w:rPr>
          <w:rFonts w:ascii="Arial" w:hAnsi="Arial" w:cs="Arial"/>
          <w:sz w:val="24"/>
          <w:szCs w:val="24"/>
        </w:rPr>
        <w:t>оимости,</w:t>
      </w:r>
      <w:r>
        <w:rPr>
          <w:rFonts w:ascii="Arial" w:hAnsi="Arial" w:cs="Arial"/>
          <w:sz w:val="24"/>
          <w:szCs w:val="24"/>
        </w:rPr>
        <w:t xml:space="preserve"> произ</w:t>
      </w:r>
      <w:r>
        <w:rPr>
          <w:rFonts w:ascii="Arial" w:hAnsi="Arial" w:cs="Arial"/>
          <w:spacing w:val="-2"/>
          <w:sz w:val="24"/>
          <w:szCs w:val="24"/>
        </w:rPr>
        <w:t>в</w:t>
      </w:r>
      <w:r>
        <w:rPr>
          <w:rFonts w:ascii="Arial" w:hAnsi="Arial" w:cs="Arial"/>
          <w:spacing w:val="-4"/>
          <w:sz w:val="24"/>
          <w:szCs w:val="24"/>
        </w:rPr>
        <w:t>е</w:t>
      </w:r>
      <w:r>
        <w:rPr>
          <w:rFonts w:ascii="Arial" w:hAnsi="Arial" w:cs="Arial"/>
          <w:sz w:val="24"/>
          <w:szCs w:val="24"/>
        </w:rPr>
        <w:t>денных на е</w:t>
      </w:r>
      <w:r>
        <w:rPr>
          <w:rFonts w:ascii="Arial" w:hAnsi="Arial" w:cs="Arial"/>
          <w:spacing w:val="-5"/>
          <w:sz w:val="24"/>
          <w:szCs w:val="24"/>
        </w:rPr>
        <w:t>г</w:t>
      </w:r>
      <w:r>
        <w:rPr>
          <w:rFonts w:ascii="Arial" w:hAnsi="Arial" w:cs="Arial"/>
          <w:sz w:val="24"/>
          <w:szCs w:val="24"/>
        </w:rPr>
        <w:t>о строи</w:t>
      </w:r>
      <w:r>
        <w:rPr>
          <w:rFonts w:ascii="Arial" w:hAnsi="Arial" w:cs="Arial"/>
          <w:spacing w:val="-3"/>
          <w:sz w:val="24"/>
          <w:szCs w:val="24"/>
        </w:rPr>
        <w:t>т</w:t>
      </w:r>
      <w:r>
        <w:rPr>
          <w:rFonts w:ascii="Arial" w:hAnsi="Arial" w:cs="Arial"/>
          <w:spacing w:val="-7"/>
          <w:sz w:val="24"/>
          <w:szCs w:val="24"/>
        </w:rPr>
        <w:t>е</w:t>
      </w:r>
      <w:r>
        <w:rPr>
          <w:rFonts w:ascii="Arial" w:hAnsi="Arial" w:cs="Arial"/>
          <w:sz w:val="24"/>
          <w:szCs w:val="24"/>
        </w:rPr>
        <w:t>льст</w:t>
      </w:r>
      <w:r>
        <w:rPr>
          <w:rFonts w:ascii="Arial" w:hAnsi="Arial" w:cs="Arial"/>
          <w:spacing w:val="-3"/>
          <w:sz w:val="24"/>
          <w:szCs w:val="24"/>
        </w:rPr>
        <w:t>в</w:t>
      </w:r>
      <w:r>
        <w:rPr>
          <w:rFonts w:ascii="Arial" w:hAnsi="Arial" w:cs="Arial"/>
          <w:sz w:val="24"/>
          <w:szCs w:val="24"/>
        </w:rPr>
        <w:t>о з</w:t>
      </w:r>
      <w:r>
        <w:rPr>
          <w:rFonts w:ascii="Arial" w:hAnsi="Arial" w:cs="Arial"/>
          <w:spacing w:val="-4"/>
          <w:sz w:val="24"/>
          <w:szCs w:val="24"/>
        </w:rPr>
        <w:t>а</w:t>
      </w:r>
      <w:r>
        <w:rPr>
          <w:rFonts w:ascii="Arial" w:hAnsi="Arial" w:cs="Arial"/>
          <w:sz w:val="24"/>
          <w:szCs w:val="24"/>
        </w:rPr>
        <w:t>тр</w:t>
      </w:r>
      <w:r>
        <w:rPr>
          <w:rFonts w:ascii="Arial" w:hAnsi="Arial" w:cs="Arial"/>
          <w:spacing w:val="-5"/>
          <w:sz w:val="24"/>
          <w:szCs w:val="24"/>
        </w:rPr>
        <w:t>а</w:t>
      </w:r>
      <w:r>
        <w:rPr>
          <w:rFonts w:ascii="Arial" w:hAnsi="Arial" w:cs="Arial"/>
          <w:spacing w:val="-22"/>
          <w:sz w:val="24"/>
          <w:szCs w:val="24"/>
        </w:rPr>
        <w:t>т</w:t>
      </w:r>
      <w:r>
        <w:rPr>
          <w:rFonts w:ascii="Arial" w:hAnsi="Arial" w:cs="Arial"/>
          <w:sz w:val="24"/>
          <w:szCs w:val="24"/>
        </w:rPr>
        <w:t>.</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3.12.3. В случае приобретения Администрацией объектов для внесения сведений об объекте в Реестр необходимы следующие документы:</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муниципальный контракт; </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техническая документация (технический план и кадастровый паспорт);</w:t>
      </w:r>
    </w:p>
    <w:p w:rsidR="006D1739" w:rsidRDefault="006D1739" w:rsidP="006D1739">
      <w:pPr>
        <w:pStyle w:val="ConsPlusNormal"/>
        <w:widowControl/>
        <w:ind w:firstLine="680"/>
        <w:jc w:val="both"/>
        <w:rPr>
          <w:sz w:val="24"/>
          <w:szCs w:val="24"/>
        </w:rPr>
      </w:pPr>
      <w:r>
        <w:rPr>
          <w:sz w:val="24"/>
          <w:szCs w:val="24"/>
        </w:rPr>
        <w:t>правоустанавливающие документы на занимаемый объектом земельный участок;</w:t>
      </w:r>
    </w:p>
    <w:p w:rsidR="006D1739" w:rsidRDefault="006D1739" w:rsidP="006D1739">
      <w:pPr>
        <w:pStyle w:val="ConsPlusNormal"/>
        <w:widowControl/>
        <w:ind w:firstLine="680"/>
        <w:jc w:val="both"/>
        <w:rPr>
          <w:sz w:val="24"/>
          <w:szCs w:val="24"/>
        </w:rPr>
      </w:pPr>
      <w:r>
        <w:rPr>
          <w:sz w:val="24"/>
          <w:szCs w:val="24"/>
        </w:rPr>
        <w:t xml:space="preserve">выписка из Единого государственного реестра недвижимости об объекте недвижимости. </w:t>
      </w:r>
    </w:p>
    <w:p w:rsidR="006D1739" w:rsidRDefault="006D1739" w:rsidP="006D1739">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3.12.4.Управление после получения (формирования) полного пакета документов в течение месячного срока производит </w:t>
      </w:r>
      <w:r>
        <w:rPr>
          <w:rFonts w:ascii="Arial" w:hAnsi="Arial" w:cs="Arial"/>
          <w:spacing w:val="11"/>
          <w:sz w:val="24"/>
          <w:szCs w:val="24"/>
        </w:rPr>
        <w:t xml:space="preserve">государственную </w:t>
      </w:r>
      <w:r>
        <w:rPr>
          <w:rFonts w:ascii="Arial" w:hAnsi="Arial" w:cs="Arial"/>
          <w:sz w:val="24"/>
          <w:szCs w:val="24"/>
        </w:rPr>
        <w:t>регистрацию права муниципальной собственности и вносит в Реестр построенный либо приобретенный объект.</w:t>
      </w:r>
    </w:p>
    <w:p w:rsidR="006D1739" w:rsidRDefault="006D1739" w:rsidP="006D1739">
      <w:pPr>
        <w:spacing w:after="0" w:line="240" w:lineRule="auto"/>
        <w:rPr>
          <w:rFonts w:ascii="Arial" w:eastAsia="Times New Roman" w:hAnsi="Arial" w:cs="Arial"/>
          <w:b/>
          <w:sz w:val="24"/>
          <w:szCs w:val="24"/>
          <w:lang w:eastAsia="ru-RU"/>
        </w:rPr>
      </w:pPr>
    </w:p>
    <w:p w:rsidR="006D1739" w:rsidRDefault="006D1739" w:rsidP="006D1739">
      <w:pPr>
        <w:numPr>
          <w:ilvl w:val="0"/>
          <w:numId w:val="7"/>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Прием в состав муниципальной казны имущества, находящегося в государственной, муниципальной или частной собственности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4.1. Прием в состав муниципальной казны объектов, находящихся в государственной, муниципальной или частной собственности, осуществляется на основании постановления Администрации, за исключением объектов, передаваемых в порядке разграничения прав собственности в соответствии с действующим законодательством.</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4.2. Прием в состав муниципальной казны объектов, находящихся в государственной, муниципальной или частной собственности, обеспечивается Администрацией в следующем порядке:</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4.2.1. При поступлении обращения от заявителя о рассмотрении возможности принятия в муниципальную собственность имущества с приложением необходимых документов, перечень которых устанавливается постановлением Администрации, Администрация проводит обследование технического состояния передаваемых в состав муниципальной казны объектов, по результатам которого направляют в адрес заявителя согласие или мотивированный отказ в приеме данного имущества в собственность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4.2.3. </w:t>
      </w:r>
      <w:r w:rsidR="00431AD8">
        <w:rPr>
          <w:rFonts w:ascii="Arial" w:eastAsia="Times New Roman" w:hAnsi="Arial" w:cs="Arial"/>
          <w:sz w:val="24"/>
          <w:szCs w:val="24"/>
          <w:lang w:eastAsia="ru-RU"/>
        </w:rPr>
        <w:t>Администрация направляет</w:t>
      </w:r>
      <w:r>
        <w:rPr>
          <w:rFonts w:ascii="Arial" w:eastAsia="Times New Roman" w:hAnsi="Arial" w:cs="Arial"/>
          <w:sz w:val="24"/>
          <w:szCs w:val="24"/>
          <w:lang w:eastAsia="ru-RU"/>
        </w:rPr>
        <w:t xml:space="preserve"> в случае наличия замечаний мотивированный отказ заявителю в приеме имущества в собственность </w:t>
      </w:r>
      <w:r w:rsidR="006949C9">
        <w:rPr>
          <w:rFonts w:ascii="Arial" w:eastAsia="Times New Roman" w:hAnsi="Arial" w:cs="Arial"/>
          <w:sz w:val="24"/>
          <w:szCs w:val="24"/>
          <w:lang w:eastAsia="ru-RU"/>
        </w:rPr>
        <w:t xml:space="preserve">Калининского </w:t>
      </w:r>
      <w:r>
        <w:rPr>
          <w:rFonts w:ascii="Arial" w:eastAsia="Times New Roman" w:hAnsi="Arial" w:cs="Arial"/>
          <w:sz w:val="24"/>
          <w:szCs w:val="24"/>
          <w:lang w:eastAsia="ru-RU"/>
        </w:rPr>
        <w:t>сельского поселения для принятия соответствующих мер по их устранению.</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4.2.4. После устранения заявителем соответствующих замечаний Администрация организует повторное проведение обследования технического состояния передаваемых в </w:t>
      </w:r>
      <w:bookmarkStart w:id="0" w:name="_GoBack"/>
      <w:bookmarkEnd w:id="0"/>
      <w:r w:rsidR="00431AD8">
        <w:rPr>
          <w:rFonts w:ascii="Arial" w:eastAsia="Times New Roman" w:hAnsi="Arial" w:cs="Arial"/>
          <w:sz w:val="24"/>
          <w:szCs w:val="24"/>
          <w:lang w:eastAsia="ru-RU"/>
        </w:rPr>
        <w:t>собственность Калининского</w:t>
      </w:r>
      <w:r>
        <w:rPr>
          <w:rFonts w:ascii="Arial" w:eastAsia="Times New Roman" w:hAnsi="Arial" w:cs="Arial"/>
          <w:sz w:val="24"/>
          <w:szCs w:val="24"/>
          <w:lang w:eastAsia="ru-RU"/>
        </w:rPr>
        <w:t xml:space="preserve"> сельского поселения объектов.</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4.2.5. В случае согласия на прием в собственность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объектов Администрация направляет в адрес заявителя соответствующее согласие.</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4.3. Прием в состав муниципальной казны объектов, передаваемых на основании договора дарения, пожертвования, осуществляется на основании письменного обращения в Администрацию в порядке, предусмотренном п. 4.2. настоящего Положения.</w:t>
      </w:r>
    </w:p>
    <w:p w:rsidR="006D1739" w:rsidRDefault="006D1739" w:rsidP="006D1739">
      <w:pPr>
        <w:spacing w:after="0" w:line="240" w:lineRule="auto"/>
        <w:ind w:firstLine="680"/>
        <w:jc w:val="both"/>
        <w:rPr>
          <w:rFonts w:ascii="Arial" w:eastAsia="Times New Roman" w:hAnsi="Arial" w:cs="Arial"/>
          <w:sz w:val="24"/>
          <w:szCs w:val="24"/>
          <w:lang w:eastAsia="ru-RU"/>
        </w:rPr>
      </w:pPr>
    </w:p>
    <w:p w:rsidR="006D1739" w:rsidRDefault="006D1739" w:rsidP="006D1739">
      <w:pPr>
        <w:numPr>
          <w:ilvl w:val="0"/>
          <w:numId w:val="8"/>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Государственная регистрация права муниципальной собственности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 Право муниципальной собственности на приобретенное или вновь созданное недвижимое имущество подлежит государственной регистрации в </w:t>
      </w:r>
      <w:r>
        <w:rPr>
          <w:rFonts w:ascii="Arial" w:eastAsia="Times New Roman" w:hAnsi="Arial" w:cs="Arial"/>
          <w:sz w:val="24"/>
          <w:szCs w:val="24"/>
          <w:lang w:eastAsia="ru-RU"/>
        </w:rPr>
        <w:lastRenderedPageBreak/>
        <w:t>соответствии с Федеральным законом от 13.07.2015 № 218-ФЗ «О государственной регистрации недвижимости».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5.2. В целях изготовления технических паспортов и технических планов на инженерные сети как объекты недвижимого имущества, находящиеся в муниципальной казне, Администрация представляет исполнительские схемы в отношении указанных объектов в срок не позднее трех дней с момента получения запроса.</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Получаемые свидетельства о регистрации права муниципальной собственности на объекты недвижимости, являющиеся собственностью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подлежат хранению в Администрации.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Муниципальные унитарные предприятия, действуя от имени </w:t>
      </w:r>
      <w:r w:rsidR="006949C9">
        <w:rPr>
          <w:rFonts w:ascii="Arial" w:eastAsia="Times New Roman" w:hAnsi="Arial" w:cs="Arial"/>
          <w:sz w:val="24"/>
          <w:szCs w:val="24"/>
          <w:lang w:eastAsia="ru-RU"/>
        </w:rPr>
        <w:t xml:space="preserve">Калининского </w:t>
      </w:r>
      <w:r>
        <w:rPr>
          <w:rFonts w:ascii="Arial" w:eastAsia="Times New Roman" w:hAnsi="Arial" w:cs="Arial"/>
          <w:sz w:val="24"/>
          <w:szCs w:val="24"/>
          <w:lang w:eastAsia="ru-RU"/>
        </w:rPr>
        <w:t>сельского поселения на основании доверенности, регистрируют право муниципальной собственности на недвижимое имущество за счет собственных средств. Право хозяйственного ведения на недвижимое имущество регистрируется муниципальными унитарными предприятиями самостоятельно. Муниципальные учреждения регистрируют право оперативного управления на недвижимое имущество за счет средств, предусмотренных по их смете.</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5.4. Муниципальные учреждения и муниципальные унитарные предприятия, приобретающие или вновь создающие объекты недвижимого имущества, обязаны представить в Администрацию все правоустанавливающие документы для регистрации права муниципальной собственности с последующей их передачей держателю реестра для внесения в реестр муниципального имущества.</w:t>
      </w:r>
    </w:p>
    <w:p w:rsidR="006D1739" w:rsidRDefault="006D1739" w:rsidP="006D1739">
      <w:pPr>
        <w:spacing w:after="0" w:line="240" w:lineRule="auto"/>
        <w:jc w:val="both"/>
        <w:rPr>
          <w:rFonts w:ascii="Arial" w:eastAsia="Times New Roman" w:hAnsi="Arial" w:cs="Arial"/>
          <w:sz w:val="24"/>
          <w:szCs w:val="24"/>
          <w:lang w:eastAsia="ru-RU"/>
        </w:rPr>
      </w:pPr>
    </w:p>
    <w:p w:rsidR="006D1739" w:rsidRDefault="006D1739" w:rsidP="006D1739">
      <w:pPr>
        <w:numPr>
          <w:ilvl w:val="0"/>
          <w:numId w:val="9"/>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Списание муниципального имущества</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6.1. Муниципальные унитарные предприятия, муниципальные учреждения, органы местного самоуправления вправе производить списание закрепленного за ними имущества в соответствии с порядком, установленным нормативными правовыми актами Российской Федерации.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6.2. Имущество, амортизационный срок которого истек, списывается правообладателем самостоятельно. Имущество, амортизационный срок которого не истек, списывается правообладателем на основании постановления Администрации.</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6.3. Акты о списании имущества представляются его правообладателем в Администрацию в течение 30 дней с момента принятия правового акта Администрации о согласовании решения о списании муниципального имущества, либо с момента списания муниципального имущества, решение о списании которого не требует согласования.</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Муниципальные унитарные предприятия, муниципальные учреждения, направляют обращение о внесении изменений в реестр муниципального имущества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в Администрацию в течение 14 дней с момента списания муниципального имущества.</w:t>
      </w:r>
    </w:p>
    <w:p w:rsidR="006D1739" w:rsidRDefault="006D1739" w:rsidP="006D1739">
      <w:pPr>
        <w:spacing w:after="0" w:line="240" w:lineRule="auto"/>
        <w:jc w:val="both"/>
        <w:rPr>
          <w:rFonts w:ascii="Arial" w:eastAsia="Times New Roman" w:hAnsi="Arial" w:cs="Arial"/>
          <w:sz w:val="24"/>
          <w:szCs w:val="24"/>
          <w:lang w:eastAsia="ru-RU"/>
        </w:rPr>
      </w:pPr>
    </w:p>
    <w:p w:rsidR="006D1739" w:rsidRDefault="006D1739" w:rsidP="006D1739">
      <w:pPr>
        <w:numPr>
          <w:ilvl w:val="0"/>
          <w:numId w:val="10"/>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Передача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w:t>
      </w:r>
    </w:p>
    <w:p w:rsidR="006D1739" w:rsidRDefault="006D1739" w:rsidP="006D173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в отношении муниципального имущества</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7.1. Предоставление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Муниципальные унитарные предприятия и муниципальные учреждения с согласия Администрации </w:t>
      </w:r>
      <w:r>
        <w:rPr>
          <w:rFonts w:ascii="Arial" w:eastAsia="Times New Roman" w:hAnsi="Arial" w:cs="Arial"/>
          <w:sz w:val="24"/>
          <w:szCs w:val="24"/>
          <w:lang w:eastAsia="ru-RU"/>
        </w:rPr>
        <w:lastRenderedPageBreak/>
        <w:t>вправе предоставлять в аренду, безвозмездное пользование и иное временное владение и (или) пользование муниципальное имущество, закрепленное за ними на праве хозяйственного ведения и оперативного управления,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Конкурсы или аукционы на право заключения договоров аренды, договоров безвозмездного пользования, договоров доверительного управления 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проводятся на основании правовых актов Собрания представителей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Администрацией в порядке, определенном действующим законодательством.</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Базовая арендная ставка, применяемая для расчета размера арендной платы за муниципальное недвижимое имущество или начального (стартового) размера арендной платы при проведении конкурса или аукциона на право заключения договора аренды муниципального нежилого недвижимого имущества, утверждается решением Собрания представителей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Размер арендной платы за муниципальное движимое имущество или начальный (стартовый) размер арендной платы при проведении конкурса или аукциона на право заключения договора аренды муниципального движимого имущества, не закрепленного на праве хозяйственного ведения, утверждается правовым актом Собрания представителей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7.2. Арендная плата за аренду муниципального имущества уплачивается в соответствии с условиями договора и действующим законодательством.</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7.3. Арендная плата за аренду движимого имущества, находящегося в муниципальной казне, перечисляется арендаторами в бюджет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в соответствии с условиями договора аренды.</w:t>
      </w:r>
    </w:p>
    <w:p w:rsidR="006D1739" w:rsidRDefault="006D1739" w:rsidP="006D1739">
      <w:pPr>
        <w:spacing w:after="0" w:line="240" w:lineRule="auto"/>
        <w:jc w:val="both"/>
        <w:rPr>
          <w:rFonts w:ascii="Arial" w:eastAsia="Times New Roman" w:hAnsi="Arial" w:cs="Arial"/>
          <w:sz w:val="24"/>
          <w:szCs w:val="24"/>
          <w:lang w:eastAsia="ru-RU"/>
        </w:rPr>
      </w:pPr>
    </w:p>
    <w:p w:rsidR="006D1739" w:rsidRDefault="006D1739" w:rsidP="006D1739">
      <w:pPr>
        <w:numPr>
          <w:ilvl w:val="0"/>
          <w:numId w:val="11"/>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Приватизация муниципального имущества</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Приватизация муниципального имущества осуществляется в соответствии с Федеральным законом «О приватизации государственного и муниципального имущества», прогнозным планом приватизации имущества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нормативными правовыми актами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в сфере приватизации.</w:t>
      </w:r>
    </w:p>
    <w:p w:rsidR="006D1739" w:rsidRDefault="006D1739" w:rsidP="006D1739">
      <w:pPr>
        <w:spacing w:after="0" w:line="240" w:lineRule="auto"/>
        <w:ind w:firstLine="680"/>
        <w:jc w:val="both"/>
        <w:rPr>
          <w:rFonts w:ascii="Arial" w:eastAsia="Times New Roman" w:hAnsi="Arial" w:cs="Arial"/>
          <w:sz w:val="24"/>
          <w:szCs w:val="24"/>
          <w:lang w:eastAsia="ru-RU"/>
        </w:rPr>
      </w:pPr>
    </w:p>
    <w:p w:rsidR="006D1739" w:rsidRDefault="006D1739" w:rsidP="006D1739">
      <w:pPr>
        <w:numPr>
          <w:ilvl w:val="0"/>
          <w:numId w:val="12"/>
        </w:numPr>
        <w:spacing w:after="0" w:line="240" w:lineRule="auto"/>
        <w:ind w:left="0"/>
        <w:jc w:val="center"/>
        <w:rPr>
          <w:rFonts w:ascii="Arial" w:eastAsia="Times New Roman" w:hAnsi="Arial" w:cs="Arial"/>
          <w:b/>
          <w:sz w:val="24"/>
          <w:szCs w:val="24"/>
          <w:lang w:eastAsia="ru-RU"/>
        </w:rPr>
      </w:pPr>
      <w:r>
        <w:rPr>
          <w:rFonts w:ascii="Arial" w:eastAsia="Times New Roman" w:hAnsi="Arial" w:cs="Arial"/>
          <w:b/>
          <w:sz w:val="24"/>
          <w:szCs w:val="24"/>
          <w:lang w:eastAsia="ru-RU"/>
        </w:rPr>
        <w:t>Принятие в муниципальную собственность бесхозяйного имущества</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9.1. Бесхозяйные вещи могут поступать в муниципальную собственность в порядке, предусмотренном Гражданским кодексом РФ.</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9.2. Заявление о постановке бесхозяйного недвижимого имущества на учет в орган, осуществляющий государственную регистрацию права на недвижимое имущество, подается Администрацией.</w:t>
      </w:r>
    </w:p>
    <w:p w:rsidR="006D1739" w:rsidRDefault="006D1739" w:rsidP="006D1739">
      <w:pPr>
        <w:spacing w:after="0" w:line="240" w:lineRule="auto"/>
        <w:ind w:firstLine="680"/>
        <w:jc w:val="both"/>
        <w:rPr>
          <w:rFonts w:ascii="Arial" w:eastAsia="Times New Roman" w:hAnsi="Arial" w:cs="Arial"/>
          <w:sz w:val="24"/>
          <w:szCs w:val="24"/>
          <w:lang w:eastAsia="ru-RU"/>
        </w:rPr>
      </w:pPr>
      <w:r>
        <w:rPr>
          <w:rFonts w:ascii="Arial" w:eastAsia="Times New Roman" w:hAnsi="Arial" w:cs="Arial"/>
          <w:sz w:val="24"/>
          <w:szCs w:val="24"/>
          <w:lang w:eastAsia="ru-RU"/>
        </w:rPr>
        <w:t>9.3. Подготовку заявления, указанного в пункте 9.2 настоящего Положения, а также заявления в суд о признании права муниципальной собственности обеспечивает Администрация.</w:t>
      </w:r>
    </w:p>
    <w:p w:rsidR="006D1739" w:rsidRDefault="006D1739" w:rsidP="006D1739">
      <w:pPr>
        <w:spacing w:after="0" w:line="240" w:lineRule="auto"/>
        <w:jc w:val="both"/>
        <w:rPr>
          <w:rFonts w:ascii="Arial" w:eastAsia="Times New Roman" w:hAnsi="Arial" w:cs="Arial"/>
          <w:sz w:val="24"/>
          <w:szCs w:val="24"/>
          <w:lang w:eastAsia="ru-RU"/>
        </w:rPr>
      </w:pPr>
    </w:p>
    <w:p w:rsidR="006D1739" w:rsidRDefault="006D1739" w:rsidP="006D173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10. Прочие сделки, совершаемые в отношении муниципального имущества</w:t>
      </w:r>
    </w:p>
    <w:p w:rsidR="006D1739" w:rsidRDefault="006D1739" w:rsidP="006D1739">
      <w:pPr>
        <w:spacing w:after="0" w:line="240" w:lineRule="auto"/>
        <w:ind w:firstLine="680"/>
        <w:jc w:val="both"/>
        <w:rPr>
          <w:rFonts w:ascii="Arial" w:hAnsi="Arial" w:cs="Arial"/>
          <w:b/>
          <w:sz w:val="24"/>
          <w:szCs w:val="24"/>
        </w:rPr>
      </w:pPr>
      <w:r>
        <w:rPr>
          <w:rFonts w:ascii="Arial" w:eastAsia="Times New Roman" w:hAnsi="Arial" w:cs="Arial"/>
          <w:sz w:val="24"/>
          <w:szCs w:val="24"/>
          <w:lang w:eastAsia="ru-RU"/>
        </w:rPr>
        <w:t xml:space="preserve">Прочие сделки, заключаемые в отношении муниципального имущества, находящегося в казне </w:t>
      </w:r>
      <w:r w:rsidR="006949C9">
        <w:rPr>
          <w:rFonts w:ascii="Arial" w:eastAsia="Times New Roman" w:hAnsi="Arial" w:cs="Arial"/>
          <w:sz w:val="24"/>
          <w:szCs w:val="24"/>
          <w:lang w:eastAsia="ru-RU"/>
        </w:rPr>
        <w:t>Калининского</w:t>
      </w:r>
      <w:r>
        <w:rPr>
          <w:rFonts w:ascii="Arial" w:eastAsia="Times New Roman" w:hAnsi="Arial" w:cs="Arial"/>
          <w:sz w:val="24"/>
          <w:szCs w:val="24"/>
          <w:lang w:eastAsia="ru-RU"/>
        </w:rPr>
        <w:t xml:space="preserve"> сельского поселения, совершаются Администрацией в соответствии с действующим законодательством на основании постановления Администрации.</w:t>
      </w:r>
      <w:r>
        <w:rPr>
          <w:rFonts w:ascii="Arial" w:hAnsi="Arial" w:cs="Arial"/>
          <w:b/>
          <w:sz w:val="24"/>
          <w:szCs w:val="24"/>
        </w:rPr>
        <w:t xml:space="preserve"> </w:t>
      </w:r>
    </w:p>
    <w:p w:rsidR="00506975" w:rsidRDefault="00506975"/>
    <w:sectPr w:rsidR="00506975" w:rsidSect="006D17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52F3"/>
    <w:multiLevelType w:val="multilevel"/>
    <w:tmpl w:val="DD6885F6"/>
    <w:lvl w:ilvl="0">
      <w:start w:val="2"/>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042321"/>
    <w:multiLevelType w:val="multilevel"/>
    <w:tmpl w:val="D250C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FE1FE7"/>
    <w:multiLevelType w:val="multilevel"/>
    <w:tmpl w:val="2C287D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E202F4"/>
    <w:multiLevelType w:val="multilevel"/>
    <w:tmpl w:val="F34405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AF2974"/>
    <w:multiLevelType w:val="hybridMultilevel"/>
    <w:tmpl w:val="DE36489E"/>
    <w:lvl w:ilvl="0" w:tplc="DF401C8A">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5">
    <w:nsid w:val="46FB4823"/>
    <w:multiLevelType w:val="hybridMultilevel"/>
    <w:tmpl w:val="63DED41E"/>
    <w:lvl w:ilvl="0" w:tplc="DF401C8A">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6">
    <w:nsid w:val="518773B2"/>
    <w:multiLevelType w:val="multilevel"/>
    <w:tmpl w:val="6C905C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1041BF"/>
    <w:multiLevelType w:val="multilevel"/>
    <w:tmpl w:val="ED2C6B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946A4F"/>
    <w:multiLevelType w:val="multilevel"/>
    <w:tmpl w:val="3DE265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080317"/>
    <w:multiLevelType w:val="multilevel"/>
    <w:tmpl w:val="84BA69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C05A43"/>
    <w:multiLevelType w:val="multilevel"/>
    <w:tmpl w:val="0452FE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7D53BA"/>
    <w:multiLevelType w:val="hybridMultilevel"/>
    <w:tmpl w:val="B6381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39"/>
    <w:rsid w:val="001C729C"/>
    <w:rsid w:val="003F1B95"/>
    <w:rsid w:val="00431AD8"/>
    <w:rsid w:val="00506975"/>
    <w:rsid w:val="006949C9"/>
    <w:rsid w:val="006D1739"/>
    <w:rsid w:val="00BC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93ED4-3EE8-4D97-9EB1-6D11E9B2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7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6D1739"/>
    <w:pPr>
      <w:suppressAutoHyphens/>
      <w:spacing w:after="0" w:line="240" w:lineRule="auto"/>
    </w:pPr>
    <w:rPr>
      <w:rFonts w:ascii="Calibri" w:eastAsia="Times New Roman" w:hAnsi="Calibri" w:cs="Calibri"/>
      <w:lang w:eastAsia="zh-CN"/>
    </w:rPr>
  </w:style>
  <w:style w:type="paragraph" w:styleId="a3">
    <w:name w:val="Balloon Text"/>
    <w:basedOn w:val="a"/>
    <w:link w:val="a4"/>
    <w:uiPriority w:val="99"/>
    <w:semiHidden/>
    <w:unhideWhenUsed/>
    <w:rsid w:val="006D1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6</cp:revision>
  <cp:lastPrinted>2023-09-29T06:42:00Z</cp:lastPrinted>
  <dcterms:created xsi:type="dcterms:W3CDTF">2023-04-11T07:53:00Z</dcterms:created>
  <dcterms:modified xsi:type="dcterms:W3CDTF">2023-09-29T06:43:00Z</dcterms:modified>
</cp:coreProperties>
</file>