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BD" w:rsidRPr="00B31250" w:rsidRDefault="00E07DBD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</w:rPr>
      </w:pPr>
      <w:r w:rsidRPr="00B31250">
        <w:rPr>
          <w:rFonts w:ascii="Bookman Old Style" w:eastAsia="Calibri" w:hAnsi="Bookman Old Style" w:cs="Times New Roman"/>
          <w:sz w:val="24"/>
        </w:rPr>
        <w:object w:dxaOrig="100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0.5pt" o:ole="" fillcolor="window">
            <v:imagedata r:id="rId8" o:title=""/>
          </v:shape>
          <o:OLEObject Type="Embed" ProgID="Imaging." ShapeID="_x0000_i1025" DrawAspect="Content" ObjectID="_1621327922" r:id="rId9"/>
        </w:object>
      </w:r>
    </w:p>
    <w:p w:rsidR="00E07DBD" w:rsidRPr="00B31250" w:rsidRDefault="00E07DBD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lang w:eastAsia="ru-RU"/>
        </w:rPr>
      </w:pPr>
      <w:r w:rsidRPr="00B31250">
        <w:rPr>
          <w:rFonts w:ascii="Bookman Old Style" w:hAnsi="Bookman Old Style" w:cs="Bookman Old Style"/>
          <w:color w:val="000000"/>
          <w:sz w:val="24"/>
          <w:lang w:eastAsia="ru-RU"/>
        </w:rPr>
        <w:t>РЕШЕНИЕ</w:t>
      </w:r>
    </w:p>
    <w:p w:rsidR="00B31250" w:rsidRDefault="00E07DBD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lang w:eastAsia="ru-RU"/>
        </w:rPr>
      </w:pPr>
      <w:r w:rsidRPr="00B31250">
        <w:rPr>
          <w:rFonts w:ascii="Bookman Old Style" w:hAnsi="Bookman Old Style" w:cs="Bookman Old Style"/>
          <w:color w:val="000000"/>
          <w:sz w:val="24"/>
          <w:lang w:eastAsia="ru-RU"/>
        </w:rPr>
        <w:t>СОБРАНИЯ ПРЕДСТАВИТЕЛЕЙ</w:t>
      </w:r>
    </w:p>
    <w:p w:rsidR="00B31250" w:rsidRDefault="00E07DBD" w:rsidP="00B312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lang w:eastAsia="ru-RU"/>
        </w:rPr>
      </w:pPr>
      <w:r w:rsidRPr="00B31250">
        <w:rPr>
          <w:rFonts w:ascii="Bookman Old Style" w:hAnsi="Bookman Old Style" w:cs="Bookman Old Style"/>
          <w:color w:val="000000"/>
          <w:sz w:val="24"/>
          <w:lang w:eastAsia="ru-RU"/>
        </w:rPr>
        <w:t xml:space="preserve"> </w:t>
      </w:r>
      <w:r w:rsidR="00B31250" w:rsidRPr="00B31250">
        <w:rPr>
          <w:rFonts w:ascii="Bookman Old Style" w:hAnsi="Bookman Old Style" w:cs="Bookman Old Style"/>
          <w:color w:val="000000"/>
          <w:sz w:val="24"/>
          <w:lang w:eastAsia="ru-RU"/>
        </w:rPr>
        <w:t xml:space="preserve">КАЛИНИНСКОГО </w:t>
      </w:r>
      <w:r w:rsidR="00B31250">
        <w:rPr>
          <w:rFonts w:ascii="Bookman Old Style" w:hAnsi="Bookman Old Style" w:cs="Bookman Old Style"/>
          <w:color w:val="000000"/>
          <w:sz w:val="24"/>
          <w:lang w:eastAsia="ru-RU"/>
        </w:rPr>
        <w:t xml:space="preserve"> </w:t>
      </w:r>
      <w:r w:rsidRPr="00B31250">
        <w:rPr>
          <w:rFonts w:ascii="Bookman Old Style" w:hAnsi="Bookman Old Style" w:cs="Bookman Old Style"/>
          <w:color w:val="000000"/>
          <w:sz w:val="24"/>
          <w:lang w:eastAsia="ru-RU"/>
        </w:rPr>
        <w:t xml:space="preserve">СЕЛЬСКОГО ПОСЕЛЕНИЯ </w:t>
      </w:r>
    </w:p>
    <w:p w:rsidR="00E07DBD" w:rsidRPr="00B31250" w:rsidRDefault="00E07DBD" w:rsidP="00B3125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lang w:eastAsia="ru-RU"/>
        </w:rPr>
      </w:pPr>
      <w:r w:rsidRPr="00B31250">
        <w:rPr>
          <w:rFonts w:ascii="Bookman Old Style" w:hAnsi="Bookman Old Style" w:cs="Bookman Old Style"/>
          <w:color w:val="000000"/>
          <w:sz w:val="24"/>
          <w:lang w:eastAsia="ru-RU"/>
        </w:rPr>
        <w:t>МОЗДОКСКОГО РАЙОНА</w:t>
      </w:r>
    </w:p>
    <w:p w:rsidR="00E07DBD" w:rsidRPr="00B31250" w:rsidRDefault="00E07DBD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sz w:val="24"/>
          <w:lang w:eastAsia="ru-RU"/>
        </w:rPr>
      </w:pPr>
      <w:r w:rsidRPr="00B31250">
        <w:rPr>
          <w:rFonts w:ascii="Bookman Old Style" w:hAnsi="Bookman Old Style" w:cs="Bookman Old Style"/>
          <w:color w:val="000000"/>
          <w:sz w:val="24"/>
          <w:lang w:eastAsia="ru-RU"/>
        </w:rPr>
        <w:t xml:space="preserve"> РЕСПУБЛИКИ СЕВЕРНАЯ ОСЕТИЯ-АЛАНИЯ</w:t>
      </w:r>
    </w:p>
    <w:p w:rsidR="00E07DBD" w:rsidRPr="00102B26" w:rsidRDefault="00E07DBD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lang w:eastAsia="ru-RU"/>
        </w:rPr>
      </w:pPr>
    </w:p>
    <w:p w:rsidR="00E07DBD" w:rsidRPr="00102B26" w:rsidRDefault="00E07DBD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№ </w:t>
      </w:r>
      <w:r w:rsidR="0090114A">
        <w:rPr>
          <w:rFonts w:ascii="Bookman Old Style" w:hAnsi="Bookman Old Style" w:cs="Bookman Old Style"/>
          <w:color w:val="000000"/>
          <w:lang w:eastAsia="ru-RU"/>
        </w:rPr>
        <w:t>35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                                                                             от   7 мая 2019 г.</w:t>
      </w:r>
    </w:p>
    <w:p w:rsidR="00E07DBD" w:rsidRPr="00102B26" w:rsidRDefault="00E07DBD" w:rsidP="00E07D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</w:p>
    <w:p w:rsidR="00514219" w:rsidRDefault="00E07DBD" w:rsidP="00E07D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>«</w:t>
      </w:r>
      <w:r w:rsidR="00514219">
        <w:rPr>
          <w:rFonts w:ascii="Bookman Old Style" w:hAnsi="Bookman Old Style" w:cs="Bookman Old Style"/>
          <w:color w:val="000000"/>
          <w:lang w:eastAsia="ru-RU"/>
        </w:rPr>
        <w:t xml:space="preserve">Об одобрении проекта решения «О внесении изменений и </w:t>
      </w:r>
    </w:p>
    <w:p w:rsidR="00514219" w:rsidRDefault="00514219" w:rsidP="00E07D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  <w:r>
        <w:rPr>
          <w:rFonts w:ascii="Bookman Old Style" w:hAnsi="Bookman Old Style" w:cs="Bookman Old Style"/>
          <w:color w:val="000000"/>
          <w:lang w:eastAsia="ru-RU"/>
        </w:rPr>
        <w:t>дополнений в</w:t>
      </w:r>
      <w:r w:rsidR="00E07DBD" w:rsidRPr="00102B26">
        <w:rPr>
          <w:rFonts w:ascii="Bookman Old Style" w:hAnsi="Bookman Old Style" w:cs="Bookman Old Style"/>
          <w:color w:val="000000"/>
          <w:lang w:eastAsia="ru-RU"/>
        </w:rPr>
        <w:t xml:space="preserve"> Правил</w:t>
      </w:r>
      <w:r>
        <w:rPr>
          <w:rFonts w:ascii="Bookman Old Style" w:hAnsi="Bookman Old Style" w:cs="Bookman Old Style"/>
          <w:color w:val="000000"/>
          <w:lang w:eastAsia="ru-RU"/>
        </w:rPr>
        <w:t xml:space="preserve">а </w:t>
      </w:r>
      <w:r w:rsidR="00E07DBD" w:rsidRPr="00102B26">
        <w:rPr>
          <w:rFonts w:ascii="Bookman Old Style" w:hAnsi="Bookman Old Style" w:cs="Bookman Old Style"/>
          <w:color w:val="000000"/>
          <w:lang w:eastAsia="ru-RU"/>
        </w:rPr>
        <w:t xml:space="preserve">землепользования и застройки на </w:t>
      </w:r>
    </w:p>
    <w:p w:rsidR="00514219" w:rsidRDefault="00E07DBD" w:rsidP="00E07D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территории </w:t>
      </w:r>
      <w:r w:rsidR="00B31250">
        <w:rPr>
          <w:rFonts w:ascii="Bookman Old Style" w:hAnsi="Bookman Old Style" w:cs="Bookman Old Style"/>
          <w:color w:val="000000"/>
          <w:lang w:eastAsia="ru-RU"/>
        </w:rPr>
        <w:t xml:space="preserve">Калининского </w:t>
      </w:r>
      <w:r w:rsidR="00514219">
        <w:rPr>
          <w:rFonts w:ascii="Bookman Old Style" w:hAnsi="Bookman Old Style" w:cs="Bookman Old Style"/>
          <w:color w:val="000000"/>
          <w:lang w:eastAsia="ru-RU"/>
        </w:rPr>
        <w:t xml:space="preserve"> 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сельского поселения Моздокского </w:t>
      </w:r>
    </w:p>
    <w:p w:rsidR="00514219" w:rsidRDefault="00E07DBD" w:rsidP="00E07D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района Республики Северная </w:t>
      </w:r>
      <w:r w:rsidR="00514219">
        <w:rPr>
          <w:rFonts w:ascii="Bookman Old Style" w:hAnsi="Bookman Old Style" w:cs="Bookman Old Style"/>
          <w:color w:val="000000"/>
          <w:lang w:eastAsia="ru-RU"/>
        </w:rPr>
        <w:t>Осетия – Алания»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и назначении </w:t>
      </w:r>
    </w:p>
    <w:p w:rsidR="00E07DBD" w:rsidRPr="00102B26" w:rsidRDefault="00E07DBD" w:rsidP="00E07D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>публичных слушаний»</w:t>
      </w:r>
    </w:p>
    <w:p w:rsidR="00E07DBD" w:rsidRPr="00102B26" w:rsidRDefault="00E07DBD" w:rsidP="00E07DB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lang w:eastAsia="ru-RU"/>
        </w:rPr>
      </w:pPr>
    </w:p>
    <w:p w:rsidR="00E07DBD" w:rsidRPr="00102B26" w:rsidRDefault="00E07DBD" w:rsidP="00E07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b/>
          <w:bCs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В целях регулирования землепользования и застройки на территории </w:t>
      </w:r>
      <w:r w:rsidR="00B31250">
        <w:rPr>
          <w:rFonts w:ascii="Bookman Old Style" w:hAnsi="Bookman Old Style" w:cs="Bookman Old Style"/>
          <w:color w:val="000000"/>
          <w:lang w:eastAsia="ru-RU"/>
        </w:rPr>
        <w:t xml:space="preserve">Калининского 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сельского поселения, руководствуясь Градостроительным кодексом Российской Федерации, Земельным кодексом РФ, Федеральным законом «Об общих принципах организации местного самоуправления в Российской Федерации» от 06.10.2003 г. № 131-ФЗ, Уставом </w:t>
      </w:r>
      <w:r w:rsidR="00B31250">
        <w:rPr>
          <w:rFonts w:ascii="Bookman Old Style" w:hAnsi="Bookman Old Style" w:cs="Bookman Old Style"/>
          <w:color w:val="000000"/>
          <w:lang w:eastAsia="ru-RU"/>
        </w:rPr>
        <w:t>Калининского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сельского поселения, Положением о порядке организации и проведения публичных слушаний, утвержденным решением Собрания представителей от </w:t>
      </w:r>
      <w:r w:rsidR="007A37DE">
        <w:rPr>
          <w:rFonts w:ascii="Bookman Old Style" w:hAnsi="Bookman Old Style" w:cs="Bookman Old Style"/>
          <w:color w:val="000000"/>
          <w:lang w:eastAsia="ru-RU"/>
        </w:rPr>
        <w:t>30.09.2013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года № 2</w:t>
      </w:r>
      <w:r w:rsidR="007A37DE">
        <w:rPr>
          <w:rFonts w:ascii="Bookman Old Style" w:hAnsi="Bookman Old Style" w:cs="Bookman Old Style"/>
          <w:color w:val="000000"/>
          <w:lang w:eastAsia="ru-RU"/>
        </w:rPr>
        <w:t>6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(с изменениями решение Собрания представителей №</w:t>
      </w:r>
      <w:r w:rsidR="007A37DE">
        <w:rPr>
          <w:rFonts w:ascii="Bookman Old Style" w:hAnsi="Bookman Old Style" w:cs="Bookman Old Style"/>
          <w:color w:val="000000"/>
          <w:lang w:eastAsia="ru-RU"/>
        </w:rPr>
        <w:t>71/1 от 08.02.2016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г. «О внесении изменений и дополнений в Решение Собрания представителей </w:t>
      </w:r>
      <w:r w:rsidR="007A37DE">
        <w:rPr>
          <w:rFonts w:ascii="Bookman Old Style" w:hAnsi="Bookman Old Style" w:cs="Bookman Old Style"/>
          <w:color w:val="000000"/>
          <w:lang w:eastAsia="ru-RU"/>
        </w:rPr>
        <w:t>Калининского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сельского поселения № </w:t>
      </w:r>
      <w:r w:rsidR="007A37DE">
        <w:rPr>
          <w:rFonts w:ascii="Bookman Old Style" w:hAnsi="Bookman Old Style" w:cs="Bookman Old Style"/>
          <w:color w:val="000000"/>
          <w:lang w:eastAsia="ru-RU"/>
        </w:rPr>
        <w:t>26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от </w:t>
      </w:r>
      <w:r w:rsidR="007A37DE">
        <w:rPr>
          <w:rFonts w:ascii="Bookman Old Style" w:hAnsi="Bookman Old Style" w:cs="Bookman Old Style"/>
          <w:color w:val="000000"/>
          <w:lang w:eastAsia="ru-RU"/>
        </w:rPr>
        <w:t>30.09.2013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г. «О порядке организации и проведения публичных слушаний»), Собрание представителей </w:t>
      </w:r>
      <w:r w:rsidR="007A37DE">
        <w:rPr>
          <w:rFonts w:ascii="Bookman Old Style" w:hAnsi="Bookman Old Style" w:cs="Bookman Old Style"/>
          <w:color w:val="000000"/>
          <w:lang w:eastAsia="ru-RU"/>
        </w:rPr>
        <w:t>Калининского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сельского поселения </w:t>
      </w:r>
      <w:r w:rsidRPr="00102B26">
        <w:rPr>
          <w:rFonts w:ascii="Bookman Old Style" w:hAnsi="Bookman Old Style" w:cs="Bookman Old Style"/>
          <w:b/>
          <w:bCs/>
          <w:color w:val="000000"/>
          <w:lang w:eastAsia="ru-RU"/>
        </w:rPr>
        <w:t>РЕШИЛО:</w:t>
      </w:r>
    </w:p>
    <w:p w:rsidR="00E07DBD" w:rsidRPr="00102B26" w:rsidRDefault="00E07DBD" w:rsidP="00E07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b/>
          <w:bCs/>
          <w:color w:val="000000"/>
          <w:lang w:eastAsia="ru-RU"/>
        </w:rPr>
      </w:pPr>
    </w:p>
    <w:p w:rsidR="00E07DBD" w:rsidRPr="00102B26" w:rsidRDefault="00E07DBD" w:rsidP="0051421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>1.Одобрить проект решения «</w:t>
      </w:r>
      <w:r w:rsidR="00514219">
        <w:rPr>
          <w:rFonts w:ascii="Bookman Old Style" w:hAnsi="Bookman Old Style" w:cs="Bookman Old Style"/>
          <w:color w:val="000000"/>
          <w:lang w:eastAsia="ru-RU"/>
        </w:rPr>
        <w:t>О внесении изменений и дополнений в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 Правил</w:t>
      </w:r>
      <w:r w:rsidR="00514219">
        <w:rPr>
          <w:rFonts w:ascii="Bookman Old Style" w:hAnsi="Bookman Old Style" w:cs="Bookman Old Style"/>
          <w:color w:val="000000"/>
          <w:lang w:eastAsia="ru-RU"/>
        </w:rPr>
        <w:t xml:space="preserve">а 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землепользования и застройки на территории </w:t>
      </w:r>
      <w:r w:rsidR="007A37DE">
        <w:rPr>
          <w:rFonts w:ascii="Bookman Old Style" w:hAnsi="Bookman Old Style" w:cs="Bookman Old Style"/>
          <w:color w:val="000000"/>
          <w:lang w:eastAsia="ru-RU"/>
        </w:rPr>
        <w:t>Калининского</w:t>
      </w:r>
      <w:r w:rsidR="00514219">
        <w:rPr>
          <w:rFonts w:ascii="Bookman Old Style" w:hAnsi="Bookman Old Style" w:cs="Bookman Old Style"/>
          <w:color w:val="000000"/>
          <w:lang w:eastAsia="ru-RU"/>
        </w:rPr>
        <w:t xml:space="preserve"> 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сельского поселения Моздокского района Республики Северная </w:t>
      </w:r>
      <w:r w:rsidR="00514219">
        <w:rPr>
          <w:rFonts w:ascii="Bookman Old Style" w:hAnsi="Bookman Old Style" w:cs="Bookman Old Style"/>
          <w:color w:val="000000"/>
          <w:lang w:eastAsia="ru-RU"/>
        </w:rPr>
        <w:t>Осетия – Алания»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(приложение 1).</w:t>
      </w:r>
    </w:p>
    <w:p w:rsidR="00E07DBD" w:rsidRPr="00102B26" w:rsidRDefault="00E07DBD" w:rsidP="00E07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2.Обнародовать проект решения 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>«</w:t>
      </w:r>
      <w:r w:rsidR="00514219">
        <w:rPr>
          <w:rFonts w:ascii="Bookman Old Style" w:hAnsi="Bookman Old Style" w:cs="Bookman Old Style"/>
          <w:color w:val="000000"/>
          <w:lang w:eastAsia="ru-RU"/>
        </w:rPr>
        <w:t>О внесении изменений и дополнений в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 Правил</w:t>
      </w:r>
      <w:r w:rsidR="00514219">
        <w:rPr>
          <w:rFonts w:ascii="Bookman Old Style" w:hAnsi="Bookman Old Style" w:cs="Bookman Old Style"/>
          <w:color w:val="000000"/>
          <w:lang w:eastAsia="ru-RU"/>
        </w:rPr>
        <w:t xml:space="preserve">а 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землепользования и застройки на территории </w:t>
      </w:r>
      <w:r w:rsidR="007A37DE">
        <w:rPr>
          <w:rFonts w:ascii="Bookman Old Style" w:hAnsi="Bookman Old Style" w:cs="Bookman Old Style"/>
          <w:color w:val="000000"/>
          <w:lang w:eastAsia="ru-RU"/>
        </w:rPr>
        <w:t>Калининского</w:t>
      </w:r>
      <w:r w:rsidR="00514219">
        <w:rPr>
          <w:rFonts w:ascii="Bookman Old Style" w:hAnsi="Bookman Old Style" w:cs="Bookman Old Style"/>
          <w:color w:val="000000"/>
          <w:lang w:eastAsia="ru-RU"/>
        </w:rPr>
        <w:t xml:space="preserve"> 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сельского поселения Моздокского района Республики Северная </w:t>
      </w:r>
      <w:r w:rsidR="00514219">
        <w:rPr>
          <w:rFonts w:ascii="Bookman Old Style" w:hAnsi="Bookman Old Style" w:cs="Bookman Old Style"/>
          <w:color w:val="000000"/>
          <w:lang w:eastAsia="ru-RU"/>
        </w:rPr>
        <w:t>Осетия – Алания»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 </w:t>
      </w:r>
      <w:r w:rsidRPr="00102B26">
        <w:rPr>
          <w:rFonts w:ascii="Bookman Old Style" w:hAnsi="Bookman Old Style" w:cs="Bookman Old Style"/>
          <w:color w:val="000000"/>
          <w:lang w:eastAsia="ru-RU"/>
        </w:rPr>
        <w:t>одновременно с настоящим решением.</w:t>
      </w:r>
    </w:p>
    <w:p w:rsidR="00E07DBD" w:rsidRPr="00102B26" w:rsidRDefault="00E07DBD" w:rsidP="00E07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>3.Установить Порядок учета предложений по проекту решения</w:t>
      </w:r>
      <w:r w:rsidR="00514219">
        <w:rPr>
          <w:rFonts w:ascii="Bookman Old Style" w:hAnsi="Bookman Old Style" w:cs="Bookman Old Style"/>
          <w:color w:val="000000"/>
          <w:lang w:eastAsia="ru-RU"/>
        </w:rPr>
        <w:t xml:space="preserve"> 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>«</w:t>
      </w:r>
      <w:r w:rsidR="00514219">
        <w:rPr>
          <w:rFonts w:ascii="Bookman Old Style" w:hAnsi="Bookman Old Style" w:cs="Bookman Old Style"/>
          <w:color w:val="000000"/>
          <w:lang w:eastAsia="ru-RU"/>
        </w:rPr>
        <w:t>О внесении изменений и дополнений в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 Правил</w:t>
      </w:r>
      <w:r w:rsidR="00514219">
        <w:rPr>
          <w:rFonts w:ascii="Bookman Old Style" w:hAnsi="Bookman Old Style" w:cs="Bookman Old Style"/>
          <w:color w:val="000000"/>
          <w:lang w:eastAsia="ru-RU"/>
        </w:rPr>
        <w:t xml:space="preserve">а 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землепользования и застройки на территории </w:t>
      </w:r>
      <w:r w:rsidR="007A37DE">
        <w:rPr>
          <w:rFonts w:ascii="Bookman Old Style" w:hAnsi="Bookman Old Style" w:cs="Bookman Old Style"/>
          <w:color w:val="000000"/>
          <w:lang w:eastAsia="ru-RU"/>
        </w:rPr>
        <w:t>Калининского</w:t>
      </w:r>
      <w:r w:rsidR="007A37DE" w:rsidRPr="00102B26">
        <w:rPr>
          <w:rFonts w:ascii="Bookman Old Style" w:hAnsi="Bookman Old Style" w:cs="Bookman Old Style"/>
          <w:color w:val="000000"/>
          <w:lang w:eastAsia="ru-RU"/>
        </w:rPr>
        <w:t xml:space="preserve"> 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сельского поселения Моздокского района Республики Северная </w:t>
      </w:r>
      <w:r w:rsidR="00514219">
        <w:rPr>
          <w:rFonts w:ascii="Bookman Old Style" w:hAnsi="Bookman Old Style" w:cs="Bookman Old Style"/>
          <w:color w:val="000000"/>
          <w:lang w:eastAsia="ru-RU"/>
        </w:rPr>
        <w:t>Осетия – Алания»</w:t>
      </w:r>
      <w:r w:rsidRPr="00102B26">
        <w:rPr>
          <w:rFonts w:ascii="Bookman Old Style" w:hAnsi="Bookman Old Style" w:cs="Bookman Old Style"/>
          <w:color w:val="000000"/>
          <w:lang w:eastAsia="ru-RU"/>
        </w:rPr>
        <w:t>, участия граждан в его обсуждении и проведения по нему   публичных слушаний (приложение 2)</w:t>
      </w:r>
    </w:p>
    <w:p w:rsidR="00312BEF" w:rsidRDefault="00E07DBD" w:rsidP="00312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i/>
          <w:iCs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>4.Назначить публичные слушания по проекту решения «</w:t>
      </w:r>
      <w:r w:rsidR="00514219">
        <w:rPr>
          <w:rFonts w:ascii="Bookman Old Style" w:hAnsi="Bookman Old Style" w:cs="Bookman Old Style"/>
          <w:color w:val="000000"/>
          <w:lang w:eastAsia="ru-RU"/>
        </w:rPr>
        <w:t>О внесении изменений и дополнений в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 Правил</w:t>
      </w:r>
      <w:r w:rsidR="00514219">
        <w:rPr>
          <w:rFonts w:ascii="Bookman Old Style" w:hAnsi="Bookman Old Style" w:cs="Bookman Old Style"/>
          <w:color w:val="000000"/>
          <w:lang w:eastAsia="ru-RU"/>
        </w:rPr>
        <w:t xml:space="preserve">а 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землепользования и застройки на территории </w:t>
      </w:r>
      <w:r w:rsidR="007A37DE">
        <w:rPr>
          <w:rFonts w:ascii="Bookman Old Style" w:hAnsi="Bookman Old Style" w:cs="Bookman Old Style"/>
          <w:color w:val="000000"/>
          <w:lang w:eastAsia="ru-RU"/>
        </w:rPr>
        <w:t>Калининского</w:t>
      </w:r>
      <w:r w:rsidR="00514219">
        <w:rPr>
          <w:rFonts w:ascii="Bookman Old Style" w:hAnsi="Bookman Old Style" w:cs="Bookman Old Style"/>
          <w:color w:val="000000"/>
          <w:lang w:eastAsia="ru-RU"/>
        </w:rPr>
        <w:t xml:space="preserve"> 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сельского поселения Моздокского района Республики Северная </w:t>
      </w:r>
      <w:r w:rsidR="00514219">
        <w:rPr>
          <w:rFonts w:ascii="Bookman Old Style" w:hAnsi="Bookman Old Style" w:cs="Bookman Old Style"/>
          <w:color w:val="000000"/>
          <w:lang w:eastAsia="ru-RU"/>
        </w:rPr>
        <w:t>Осетия – Алания»</w:t>
      </w:r>
      <w:r w:rsidR="00514219" w:rsidRPr="00102B26">
        <w:rPr>
          <w:rFonts w:ascii="Bookman Old Style" w:hAnsi="Bookman Old Style" w:cs="Bookman Old Style"/>
          <w:color w:val="000000"/>
          <w:lang w:eastAsia="ru-RU"/>
        </w:rPr>
        <w:t xml:space="preserve"> 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на 15.00 часов 28.05.2019 года в здании администрации </w:t>
      </w:r>
      <w:r w:rsidRPr="00102B26">
        <w:rPr>
          <w:rFonts w:ascii="Bookman Old Style" w:hAnsi="Bookman Old Style" w:cs="Bookman Old Style"/>
          <w:i/>
          <w:iCs/>
          <w:color w:val="000000"/>
          <w:lang w:eastAsia="ru-RU"/>
        </w:rPr>
        <w:t xml:space="preserve">по адресу: </w:t>
      </w:r>
      <w:r w:rsidR="007A37DE">
        <w:rPr>
          <w:rFonts w:ascii="Bookman Old Style" w:hAnsi="Bookman Old Style" w:cs="Bookman Old Style"/>
          <w:i/>
          <w:iCs/>
          <w:color w:val="000000"/>
          <w:lang w:eastAsia="ru-RU"/>
        </w:rPr>
        <w:t>п.Калининский</w:t>
      </w:r>
      <w:r w:rsidRPr="00102B26">
        <w:rPr>
          <w:rFonts w:ascii="Bookman Old Style" w:hAnsi="Bookman Old Style" w:cs="Bookman Old Style"/>
          <w:i/>
          <w:iCs/>
          <w:color w:val="000000"/>
          <w:lang w:eastAsia="ru-RU"/>
        </w:rPr>
        <w:t>, Моздокский район, РС</w:t>
      </w:r>
      <w:r w:rsidR="00312BEF">
        <w:rPr>
          <w:rFonts w:ascii="Bookman Old Style" w:hAnsi="Bookman Old Style" w:cs="Bookman Old Style"/>
          <w:i/>
          <w:iCs/>
          <w:color w:val="000000"/>
          <w:lang w:eastAsia="ru-RU"/>
        </w:rPr>
        <w:t xml:space="preserve">О-Алания, ул. </w:t>
      </w:r>
      <w:r w:rsidR="007A37DE">
        <w:rPr>
          <w:rFonts w:ascii="Bookman Old Style" w:hAnsi="Bookman Old Style" w:cs="Bookman Old Style"/>
          <w:i/>
          <w:iCs/>
          <w:color w:val="000000"/>
          <w:lang w:eastAsia="ru-RU"/>
        </w:rPr>
        <w:t xml:space="preserve">Береговая </w:t>
      </w:r>
      <w:r w:rsidR="00312BEF">
        <w:rPr>
          <w:rFonts w:ascii="Bookman Old Style" w:hAnsi="Bookman Old Style" w:cs="Bookman Old Style"/>
          <w:i/>
          <w:iCs/>
          <w:color w:val="000000"/>
          <w:lang w:eastAsia="ru-RU"/>
        </w:rPr>
        <w:t xml:space="preserve">№ </w:t>
      </w:r>
      <w:r w:rsidR="007A37DE">
        <w:rPr>
          <w:rFonts w:ascii="Bookman Old Style" w:hAnsi="Bookman Old Style" w:cs="Bookman Old Style"/>
          <w:i/>
          <w:iCs/>
          <w:color w:val="000000"/>
          <w:lang w:eastAsia="ru-RU"/>
        </w:rPr>
        <w:t>2</w:t>
      </w:r>
      <w:r w:rsidR="00312BEF">
        <w:rPr>
          <w:rFonts w:ascii="Bookman Old Style" w:hAnsi="Bookman Old Style" w:cs="Bookman Old Style"/>
          <w:i/>
          <w:iCs/>
          <w:color w:val="000000"/>
          <w:lang w:eastAsia="ru-RU"/>
        </w:rPr>
        <w:t>6.</w:t>
      </w:r>
    </w:p>
    <w:p w:rsidR="00312BEF" w:rsidRPr="00312BEF" w:rsidRDefault="00102B26" w:rsidP="00312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i/>
          <w:iCs/>
          <w:color w:val="000000"/>
          <w:lang w:eastAsia="ru-RU"/>
        </w:rPr>
      </w:pPr>
      <w:r w:rsidRPr="00312BEF">
        <w:rPr>
          <w:rFonts w:ascii="Bookman Old Style" w:hAnsi="Bookman Old Style" w:cs="Bookman Old Style"/>
          <w:color w:val="000000"/>
          <w:lang w:eastAsia="ru-RU"/>
        </w:rPr>
        <w:t xml:space="preserve">5.Настоящее решение вступает в силу со дня его </w:t>
      </w:r>
      <w:r w:rsidR="00E07DBD" w:rsidRPr="00312BEF">
        <w:rPr>
          <w:rFonts w:ascii="Bookman Old Style" w:hAnsi="Bookman Old Style" w:cs="Bookman Old Style"/>
          <w:color w:val="000000"/>
          <w:lang w:eastAsia="ru-RU"/>
        </w:rPr>
        <w:t>официального</w:t>
      </w:r>
      <w:r w:rsidR="00312BEF" w:rsidRPr="00312BEF">
        <w:rPr>
          <w:rFonts w:ascii="Bookman Old Style" w:hAnsi="Bookman Old Style" w:cs="Bookman Old Style"/>
          <w:color w:val="000000"/>
          <w:lang w:eastAsia="ru-RU"/>
        </w:rPr>
        <w:t xml:space="preserve"> опубликования.</w:t>
      </w:r>
    </w:p>
    <w:p w:rsidR="00E07DBD" w:rsidRPr="00102B26" w:rsidRDefault="00E07DBD" w:rsidP="00E07D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lang w:eastAsia="ru-RU"/>
        </w:rPr>
      </w:pPr>
    </w:p>
    <w:p w:rsidR="00E07DBD" w:rsidRDefault="00E07DBD" w:rsidP="00102B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lang w:eastAsia="ru-RU"/>
        </w:rPr>
      </w:pPr>
    </w:p>
    <w:p w:rsidR="00102B26" w:rsidRPr="00102B26" w:rsidRDefault="00102B26" w:rsidP="00102B2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  <w:lang w:eastAsia="ru-RU"/>
        </w:rPr>
      </w:pPr>
    </w:p>
    <w:p w:rsidR="00E07DBD" w:rsidRPr="00102B26" w:rsidRDefault="00E07DBD" w:rsidP="00E07DBD">
      <w:pPr>
        <w:spacing w:after="0" w:line="240" w:lineRule="auto"/>
        <w:ind w:firstLine="567"/>
        <w:rPr>
          <w:rFonts w:ascii="Bookman Old Style" w:hAnsi="Bookman Old Style" w:cs="Bookman Old Style"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Глава </w:t>
      </w:r>
      <w:r w:rsidR="007A37DE">
        <w:rPr>
          <w:rFonts w:ascii="Bookman Old Style" w:hAnsi="Bookman Old Style" w:cs="Bookman Old Style"/>
          <w:color w:val="000000"/>
          <w:lang w:eastAsia="ru-RU"/>
        </w:rPr>
        <w:t>Калининского</w:t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</w:t>
      </w:r>
    </w:p>
    <w:p w:rsidR="00E07DBD" w:rsidRPr="00102B26" w:rsidRDefault="00E07DBD" w:rsidP="00E07DBD">
      <w:pPr>
        <w:spacing w:after="0" w:line="240" w:lineRule="auto"/>
        <w:ind w:firstLine="567"/>
        <w:rPr>
          <w:rFonts w:ascii="Bookman Old Style" w:hAnsi="Bookman Old Style" w:cs="Bookman Old Style"/>
          <w:color w:val="000000"/>
          <w:lang w:eastAsia="ru-RU"/>
        </w:rPr>
      </w:pP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сельского поселения                          </w:t>
      </w:r>
      <w:r w:rsidR="007A37DE">
        <w:rPr>
          <w:rFonts w:ascii="Bookman Old Style" w:hAnsi="Bookman Old Style" w:cs="Bookman Old Style"/>
          <w:color w:val="000000"/>
          <w:lang w:eastAsia="ru-RU"/>
        </w:rPr>
        <w:tab/>
      </w:r>
      <w:r w:rsidR="007A37DE">
        <w:rPr>
          <w:rFonts w:ascii="Bookman Old Style" w:hAnsi="Bookman Old Style" w:cs="Bookman Old Style"/>
          <w:color w:val="000000"/>
          <w:lang w:eastAsia="ru-RU"/>
        </w:rPr>
        <w:tab/>
      </w:r>
      <w:r w:rsidRPr="00102B26">
        <w:rPr>
          <w:rFonts w:ascii="Bookman Old Style" w:hAnsi="Bookman Old Style" w:cs="Bookman Old Style"/>
          <w:color w:val="000000"/>
          <w:lang w:eastAsia="ru-RU"/>
        </w:rPr>
        <w:t xml:space="preserve">                       </w:t>
      </w:r>
      <w:r w:rsidR="007A37DE">
        <w:rPr>
          <w:rFonts w:ascii="Bookman Old Style" w:hAnsi="Bookman Old Style" w:cs="Bookman Old Style"/>
          <w:color w:val="000000"/>
          <w:lang w:eastAsia="ru-RU"/>
        </w:rPr>
        <w:t>Будайчиев М.Н.</w:t>
      </w:r>
    </w:p>
    <w:p w:rsidR="00E07DBD" w:rsidRDefault="00E07DBD" w:rsidP="00E07DB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</w:p>
    <w:p w:rsidR="00E07DBD" w:rsidRDefault="00E07DBD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</w:p>
    <w:p w:rsidR="00102B26" w:rsidRDefault="00102B26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</w:p>
    <w:p w:rsidR="00102B26" w:rsidRDefault="00102B26" w:rsidP="000550C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</w:p>
    <w:p w:rsidR="00102B26" w:rsidRDefault="00102B26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</w:p>
    <w:p w:rsidR="00102B26" w:rsidRDefault="00102B26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</w:p>
    <w:p w:rsidR="00102B26" w:rsidRDefault="00102B26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</w:p>
    <w:p w:rsidR="00E07DBD" w:rsidRPr="001F227B" w:rsidRDefault="00E07DBD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  <w:r w:rsidRPr="001F227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>Приложение №</w:t>
      </w:r>
      <w:r w:rsidR="00102B26" w:rsidRPr="001F227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 </w:t>
      </w:r>
      <w:r w:rsidRPr="001F227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1 к решению </w:t>
      </w:r>
    </w:p>
    <w:p w:rsidR="00E07DBD" w:rsidRPr="001F227B" w:rsidRDefault="00E07DBD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  <w:r w:rsidRPr="001F227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Собрания представителей </w:t>
      </w:r>
    </w:p>
    <w:p w:rsidR="00E07DBD" w:rsidRPr="001F227B" w:rsidRDefault="007A37DE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  <w:r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Калининского </w:t>
      </w:r>
      <w:r w:rsidR="00E07DBD" w:rsidRPr="001F227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 сельского поселения </w:t>
      </w:r>
    </w:p>
    <w:p w:rsidR="00E07DBD" w:rsidRPr="001F227B" w:rsidRDefault="00E07DBD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  <w:r w:rsidRPr="001F227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от 07.05. 2019 года № </w:t>
      </w:r>
      <w:r w:rsidR="00A16202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>35</w:t>
      </w:r>
    </w:p>
    <w:p w:rsidR="00E07DBD" w:rsidRPr="00312BEF" w:rsidRDefault="00E07DBD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ru-RU"/>
        </w:rPr>
      </w:pPr>
      <w:r w:rsidRPr="00312BEF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ru-RU"/>
        </w:rPr>
        <w:t xml:space="preserve">Проект решения </w:t>
      </w:r>
    </w:p>
    <w:p w:rsidR="00E07DBD" w:rsidRPr="00312BEF" w:rsidRDefault="00E07DBD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ru-RU"/>
        </w:rPr>
      </w:pPr>
    </w:p>
    <w:p w:rsidR="00E07DBD" w:rsidRDefault="00514219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  <w:lang w:eastAsia="ru-RU"/>
        </w:rPr>
      </w:pPr>
      <w:r w:rsidRPr="00514219">
        <w:rPr>
          <w:rFonts w:ascii="Bookman Old Style" w:hAnsi="Bookman Old Style" w:cs="Bookman Old Style"/>
          <w:b/>
          <w:color w:val="000000"/>
          <w:lang w:eastAsia="ru-RU"/>
        </w:rPr>
        <w:t xml:space="preserve">«О внесении изменений и дополнений в Правила землепользования и застройки на территории </w:t>
      </w:r>
      <w:r w:rsidR="007A37DE">
        <w:rPr>
          <w:rFonts w:ascii="Bookman Old Style" w:hAnsi="Bookman Old Style" w:cs="Bookman Old Style"/>
          <w:b/>
          <w:color w:val="000000"/>
          <w:lang w:eastAsia="ru-RU"/>
        </w:rPr>
        <w:t>Калининского</w:t>
      </w:r>
      <w:r w:rsidRPr="00514219">
        <w:rPr>
          <w:rFonts w:ascii="Bookman Old Style" w:hAnsi="Bookman Old Style" w:cs="Bookman Old Style"/>
          <w:b/>
          <w:color w:val="000000"/>
          <w:lang w:eastAsia="ru-RU"/>
        </w:rPr>
        <w:t xml:space="preserve"> сельского поселения Моздокского района Республики Северная Осетия – Алания»</w:t>
      </w:r>
    </w:p>
    <w:p w:rsidR="00514219" w:rsidRDefault="00514219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  <w:lang w:eastAsia="ru-RU"/>
        </w:rPr>
      </w:pPr>
    </w:p>
    <w:p w:rsidR="00514219" w:rsidRPr="00514219" w:rsidRDefault="00514219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000000"/>
          <w:sz w:val="20"/>
          <w:szCs w:val="20"/>
          <w:lang w:eastAsia="ru-RU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284"/>
        <w:gridCol w:w="7336"/>
      </w:tblGrid>
      <w:tr w:rsidR="00E07DBD" w:rsidTr="00E07DBD">
        <w:tc>
          <w:tcPr>
            <w:tcW w:w="284" w:type="dxa"/>
          </w:tcPr>
          <w:p w:rsidR="00E07DBD" w:rsidRDefault="00E07DBD">
            <w:pPr>
              <w:spacing w:after="0" w:line="240" w:lineRule="auto"/>
              <w:jc w:val="both"/>
              <w:rPr>
                <w:rFonts w:ascii="Bookman Old Style" w:eastAsia="Calibri" w:hAnsi="Bookman Old Styl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hideMark/>
          </w:tcPr>
          <w:p w:rsidR="00E07DBD" w:rsidRDefault="00E07DBD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Calibri" w:hAnsi="Bookman Old Style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</w:tr>
    </w:tbl>
    <w:p w:rsidR="00E07DBD" w:rsidRDefault="00E07DBD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Правила землепользования и застройки </w:t>
      </w:r>
      <w:r w:rsidR="007A37DE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сельского поселения</w:t>
      </w: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 xml:space="preserve"> Моздокского района Республики Северная Осетия-Алания</w:t>
      </w: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(далее по тексту Правила) – документ градостроительного зонирования, принятый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нормативными правовыми актами Республики Северная Осетия-Алания, Уставом </w:t>
      </w:r>
      <w:r w:rsidR="007A37DE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Калининского </w:t>
      </w: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сельского поселения Республики Северная Осетия-Алания, Генеральным планом </w:t>
      </w:r>
      <w:r w:rsidR="007A37DE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сельского поселения Республики Северная Осетия-Алания, а также с учетом положений и иных актов и документов, определяющих основные направления социально-экономического и градостроительного развития </w:t>
      </w:r>
      <w:r w:rsidR="007A37DE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сельского поселения Республики Северная Осетия-Алания, охраны культурного наследия, окружающей среды и рационального использования природных ресурсов, и устанавливает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E07DBD" w:rsidRPr="00102B26" w:rsidRDefault="00E07DBD" w:rsidP="00312BE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>ЧАСТЬ ВТОРАЯ:</w:t>
      </w:r>
    </w:p>
    <w:p w:rsidR="00957841" w:rsidRPr="00102B26" w:rsidRDefault="00957841" w:rsidP="00957841">
      <w:pPr>
        <w:keepNext/>
        <w:spacing w:after="0" w:line="240" w:lineRule="auto"/>
        <w:jc w:val="center"/>
        <w:outlineLvl w:val="2"/>
        <w:rPr>
          <w:rFonts w:ascii="Bookman Old Style" w:eastAsia="Calibri" w:hAnsi="Bookman Old Style" w:cs="Arial"/>
          <w:b/>
          <w:bCs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Arial"/>
          <w:b/>
          <w:bCs/>
          <w:sz w:val="20"/>
          <w:szCs w:val="20"/>
          <w:lang w:eastAsia="ru-RU"/>
        </w:rPr>
        <w:t>ГРАДОСТРОИТЕЛЬНЫЕ РЕГЛАМЕНТЫ.</w:t>
      </w:r>
    </w:p>
    <w:p w:rsidR="00957841" w:rsidRPr="00102B26" w:rsidRDefault="00957841" w:rsidP="00957841">
      <w:pPr>
        <w:keepNext/>
        <w:spacing w:after="0" w:line="240" w:lineRule="auto"/>
        <w:jc w:val="center"/>
        <w:outlineLvl w:val="2"/>
        <w:rPr>
          <w:rFonts w:ascii="Bookman Old Style" w:eastAsia="Calibri" w:hAnsi="Bookman Old Style" w:cs="Arial"/>
          <w:b/>
          <w:bCs/>
          <w:sz w:val="20"/>
          <w:szCs w:val="20"/>
          <w:lang w:eastAsia="ru-RU"/>
        </w:rPr>
      </w:pPr>
    </w:p>
    <w:p w:rsidR="00957841" w:rsidRPr="00102B26" w:rsidRDefault="00957841" w:rsidP="00957841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  <w:t>ГЛАВА VIII. ГРАДОСТРОИТЕЛЬНЫЕ РЕГЛАМЕНТЫ</w:t>
      </w:r>
    </w:p>
    <w:p w:rsidR="00957841" w:rsidRPr="00102B26" w:rsidRDefault="00957841" w:rsidP="00957841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</w:pPr>
    </w:p>
    <w:p w:rsidR="00957841" w:rsidRPr="00102B26" w:rsidRDefault="00957841" w:rsidP="00957841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  <w:t xml:space="preserve">Статья 63. Виды и состав территориальных зон, выделенных на карте градостроительного зонирования </w:t>
      </w:r>
      <w:r w:rsidR="007A37DE" w:rsidRPr="007A37DE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Калининского</w:t>
      </w:r>
      <w:r w:rsidRPr="00102B26"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  <w:t xml:space="preserve"> сельского поселения и населенных пунктов, где существующее население превышает 100 жителей.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На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арте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радостроительного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онирования сельского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оселения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ыделены следующие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ерриториальные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оны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подзоны):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>Ж –жилые зоны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, в том числе: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Ж-1 – зоны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ндивидуальной жилой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астройки;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Ж-2-зоны среднеэтажной  жилой застройки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Ц/ЦС -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бщественно-деловые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>оны;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П/К/ТР- 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производственные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оны, коммунальные зоны, зоны инженерной и транспортной инфраструктуры, 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в том числе: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П - 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 xml:space="preserve">производственные </w:t>
      </w:r>
      <w:r w:rsidRPr="00102B26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оны;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К - 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коммунальные зоны;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ТР-1 - </w:t>
      </w:r>
      <w:r w:rsidRPr="00102B26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зоны автомобильного транспорта;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ТР-2- 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зоны трубопроводного транспорта (линейные инженерные сооружения);</w:t>
      </w:r>
      <w:r w:rsidRPr="00102B26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>ТР-3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 xml:space="preserve"> - зоны железнодорожного транспорта;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>ТР-4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 xml:space="preserve"> - зоны воздушного транспорта;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СХ - </w:t>
      </w:r>
      <w:r w:rsidRPr="00102B26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 xml:space="preserve">зоны сельскохозяйственного использования, 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в том числе: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СХ-1 - 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зоны сельскохозяйственных угодий;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>СХ-2-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зоны предназначенные для коллективного садоводства, огородничества, дачного хозяйства и др.;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Л - </w:t>
      </w:r>
      <w:r w:rsidRPr="00102B26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>земли лесного фонда;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В - </w:t>
      </w:r>
      <w:r w:rsidRPr="00102B26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>земли водного фонда;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t xml:space="preserve">ОО/Р - </w:t>
      </w:r>
      <w:r w:rsidRPr="00102B26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 xml:space="preserve">зоны особо охраняемых территорий и объектов, 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в том числе:</w:t>
      </w: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ОО-1 – 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 xml:space="preserve">зоны </w:t>
      </w:r>
      <w:r w:rsidRPr="00102B26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природоохранных объектов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Р – 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 xml:space="preserve">зоны </w:t>
      </w:r>
      <w:r w:rsidRPr="00102B26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рекреаци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онного назначения;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b/>
          <w:sz w:val="20"/>
          <w:szCs w:val="20"/>
          <w:lang w:eastAsia="ru-RU"/>
        </w:rPr>
        <w:lastRenderedPageBreak/>
        <w:t xml:space="preserve">С - </w:t>
      </w:r>
      <w:r w:rsidRPr="00102B26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 xml:space="preserve">зоны специального назначения, 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в том числе: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С-1 - зоны кладбищ;</w:t>
      </w: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02B26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С-2 - 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зоны водозаборных и иных технических сооружений</w:t>
      </w:r>
      <w:r w:rsidRPr="00102B26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>.</w:t>
      </w:r>
      <w:r w:rsidRPr="00102B26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957841" w:rsidRDefault="00957841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>З - земли запаса.</w:t>
      </w:r>
    </w:p>
    <w:p w:rsidR="00312BEF" w:rsidRPr="00102B26" w:rsidRDefault="00312BEF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</w:pPr>
    </w:p>
    <w:p w:rsidR="00957841" w:rsidRPr="00957841" w:rsidRDefault="00957841" w:rsidP="0095784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957841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957841" w:rsidRPr="00957841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i/>
          <w:noProof/>
          <w:sz w:val="20"/>
          <w:szCs w:val="20"/>
          <w:lang w:eastAsia="ru-RU"/>
        </w:rPr>
      </w:pPr>
      <w:r w:rsidRPr="00957841">
        <w:rPr>
          <w:rFonts w:ascii="Bookman Old Style" w:eastAsia="Times New Roman" w:hAnsi="Bookman Old Style" w:cs="Times New Roman"/>
          <w:b/>
          <w:bCs/>
          <w:i/>
          <w:noProof/>
          <w:sz w:val="20"/>
          <w:szCs w:val="20"/>
          <w:lang w:eastAsia="ru-RU"/>
        </w:rPr>
        <w:t xml:space="preserve">Примечания: </w:t>
      </w:r>
    </w:p>
    <w:p w:rsidR="00957841" w:rsidRPr="00312BEF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</w:pP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1.Состав жилых зон и общественно-деловых зон рассматривается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по соответствующим подзонам при градостроительном зонировании населенных пунктов с существующей численностью населения 100 жителей и более.</w:t>
      </w:r>
    </w:p>
    <w:p w:rsidR="00957841" w:rsidRPr="00312BEF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</w:pP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2.Действие градостроительных регламентов не распространяется на земельные участки в границах территории объектов культурного наследия, в границах территорий общего пользования, территорий, занятых линейными объектами, и</w:t>
      </w:r>
      <w:r w:rsidRPr="00312BEF">
        <w:rPr>
          <w:rFonts w:ascii="Bookman Old Style" w:eastAsia="Times New Roman" w:hAnsi="Bookman Old Style" w:cs="Times New Roman"/>
          <w:bCs/>
          <w:i/>
          <w:noProof/>
          <w:sz w:val="16"/>
          <w:szCs w:val="16"/>
          <w:lang w:eastAsia="ru-RU"/>
        </w:rPr>
        <w:t xml:space="preserve"> территорий, предоставленных для добычи полезных ископаемых.</w:t>
      </w:r>
    </w:p>
    <w:p w:rsidR="00957841" w:rsidRPr="00312BEF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</w:pP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3.Градостроительные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развития.(в ред. Федеральных законов от 22.07.2005 N 117-ФЗ, от 31.12.2005 N 210-ФЗ, от 03.06.2006 N 73-ФЗ, от 14.07.2008 N 118-ФЗ, от 31.12.2014 N 519-ФЗ)</w:t>
      </w:r>
    </w:p>
    <w:p w:rsidR="00957841" w:rsidRPr="00312BEF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</w:pP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 xml:space="preserve">4.В составе земель территории </w:t>
      </w:r>
      <w:r w:rsidR="00A16202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 xml:space="preserve">Калининского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 xml:space="preserve"> сельского поселения </w:t>
      </w:r>
      <w:r w:rsidRPr="00312BEF">
        <w:rPr>
          <w:rFonts w:ascii="Bookman Old Style" w:eastAsia="Times New Roman" w:hAnsi="Bookman Old Style" w:cs="Times New Roman"/>
          <w:b/>
          <w:i/>
          <w:sz w:val="16"/>
          <w:szCs w:val="16"/>
          <w:lang w:eastAsia="ru-RU"/>
        </w:rPr>
        <w:t>отсутствуют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 xml:space="preserve"> зоны воздушного транспорта, земли лечебно-оздоровительных местностей и курортов в составе зон природоохранных объектов, зоны режимных объектов ограниченного доступа.</w:t>
      </w:r>
    </w:p>
    <w:p w:rsidR="00957841" w:rsidRPr="00957841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957841">
        <w:rPr>
          <w:rFonts w:ascii="Bookman Old Style" w:eastAsia="Times New Roman" w:hAnsi="Bookman Old Style" w:cs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957841" w:rsidRPr="00957841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  <w:sectPr w:rsidR="00957841" w:rsidRPr="00957841" w:rsidSect="000E4023">
          <w:pgSz w:w="11906" w:h="16838"/>
          <w:pgMar w:top="1134" w:right="567" w:bottom="1134" w:left="1701" w:header="709" w:footer="159" w:gutter="0"/>
          <w:pgNumType w:start="4"/>
          <w:cols w:space="708"/>
          <w:docGrid w:linePitch="360"/>
        </w:sect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lastRenderedPageBreak/>
        <w:t>Статья 64. Жилые зоны (Ж)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Ж-1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—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оны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ндивидуальной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ж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илой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>астройки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Зоны индивидуальной жилой застройки Ж-1 предназначены для проживания в отдельно стоящих жилых домах с приусадебными земельными участками с минимально разрешенным набором услуг местного значения.</w:t>
      </w:r>
    </w:p>
    <w:tbl>
      <w:tblPr>
        <w:tblStyle w:val="13"/>
        <w:tblW w:w="15920" w:type="dxa"/>
        <w:jc w:val="center"/>
        <w:tblInd w:w="-576" w:type="dxa"/>
        <w:tblLook w:val="04A0"/>
      </w:tblPr>
      <w:tblGrid>
        <w:gridCol w:w="2180"/>
        <w:gridCol w:w="4057"/>
        <w:gridCol w:w="2541"/>
        <w:gridCol w:w="2654"/>
        <w:gridCol w:w="4488"/>
      </w:tblGrid>
      <w:tr w:rsidR="00957841" w:rsidRPr="00102B26" w:rsidTr="00957841">
        <w:trPr>
          <w:trHeight w:val="480"/>
          <w:jc w:val="center"/>
        </w:trPr>
        <w:tc>
          <w:tcPr>
            <w:tcW w:w="2180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52" w:type="dxa"/>
            <w:gridSpan w:val="3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488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57841" w:rsidRPr="00102B26" w:rsidTr="00957841">
        <w:trPr>
          <w:trHeight w:val="960"/>
          <w:jc w:val="center"/>
        </w:trPr>
        <w:tc>
          <w:tcPr>
            <w:tcW w:w="2180" w:type="dxa"/>
            <w:vMerge/>
            <w:vAlign w:val="center"/>
          </w:tcPr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41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654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488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957841" w:rsidRPr="00102B26" w:rsidTr="00957841">
        <w:trPr>
          <w:jc w:val="center"/>
        </w:trPr>
        <w:tc>
          <w:tcPr>
            <w:tcW w:w="218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4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8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957841" w:rsidRPr="00102B26" w:rsidTr="00957841">
        <w:trPr>
          <w:jc w:val="center"/>
        </w:trPr>
        <w:tc>
          <w:tcPr>
            <w:tcW w:w="2180" w:type="dxa"/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Ж-1 — зоны индивидуальной жилой застройки</w:t>
            </w:r>
          </w:p>
        </w:tc>
        <w:tc>
          <w:tcPr>
            <w:tcW w:w="4057" w:type="dxa"/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индивидуального жилищного строительства: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выращивание сельскохозяйственных культур;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хозяйственных построек.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ведения личного подсобного хозяйства (приусадебный земельный участок)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жилого дома;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производство сельскохозяйственной продукции;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гаража и иных вспомогательных сооружений;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содержание сельскохозяйственных животных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жилого дома, имеющего одну или несколько общих стен с соседними жилыми домами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разведение декоративных и плодовых деревьев, овощных и ягодных культур;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иных вспомогательных сооружений;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обустройство спортивных и детских площадок, площадок для отдыха.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необходимое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Административные здания организаций, обеспечивающих предоставление коммунальных услуг: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социальной помощи населению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организаций, клубов по интересам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Дошкольное, начальное и среднее общее образование: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-Размещение объектов капитального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зданий, спортивных сооружений, предназначенных для занятия обучающихся физической культурой и спортом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-земельные участки общего пользования.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541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654" w:type="dxa"/>
            <w:vAlign w:val="center"/>
          </w:tcPr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noProof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 и сооружений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Заправка транспортных </w:t>
            </w: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>средств: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размещение магазинов сопутствующей торговли.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машиноместа, </w:t>
            </w:r>
            <w:r w:rsidRPr="00102B26">
              <w:rPr>
                <w:rFonts w:ascii="Bookman Old Style" w:hAnsi="Bookman Old Style" w:cs="Times New Roman"/>
                <w:bCs/>
                <w:color w:val="000000"/>
                <w:sz w:val="20"/>
                <w:szCs w:val="20"/>
                <w:lang w:val="ru-RU"/>
              </w:rPr>
              <w:t xml:space="preserve">за исключением гаражей, размещение которых предусмотрено содержанием вида разрешенного использования с </w:t>
            </w:r>
            <w:hyperlink r:id="rId10" w:history="1">
              <w:r w:rsidRPr="00102B26">
                <w:rPr>
                  <w:rFonts w:ascii="Bookman Old Style" w:hAnsi="Bookman Old Style" w:cs="Times New Roman"/>
                  <w:bCs/>
                  <w:color w:val="000000"/>
                  <w:sz w:val="20"/>
                  <w:szCs w:val="20"/>
                  <w:lang w:val="ru-RU"/>
                </w:rPr>
                <w:t>кодом 4.9</w:t>
              </w:r>
            </w:hyperlink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строительства,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lastRenderedPageBreak/>
              <w:t>предназначенных для текстильной, фарфоро-фаянсовой, электронной промышленности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>- 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488" w:type="dxa"/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lastRenderedPageBreak/>
              <w:t>- Площадь земельного участка для размещения индивидуального жилого дома и блокированного жилого дома составляет от</w:t>
            </w: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0,0</w:t>
            </w:r>
            <w:r w:rsidR="00A16202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5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до   0,20 га;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- Площадь земельного участка для ведения лич-ного подсобного хозяйства составляет  от 0,02 до  0,90 га;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- Площадь земельного участка для ведения огородничества составляет  от 0,02 до  0,12 га;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минимальный отступ от границ смежного земельного участка до основного строения должен составлять не менее 1,5 метра, до прочих хозяйственных построек, строений, зданий, сооружений, вспомога-тельного использования открытых стоянок легкового транспорта  не менее 1 метра;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минимальный отступ от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красной линии до зданий, строений, сооружений при осуществлении нового строительства – 5 метров;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максимальная высота зданий, строений, сооружений – 10 метров;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максимальный процент застройки территории участка – 60%;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- максимальная высота ограждения вдоль улиц (проездов) – 2 м, при этом высота ограждения (строительный материал, цвет, строительная конструк-ция) должны быть еди-нообразными, как минимум, на протяжении одного </w:t>
            </w: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lastRenderedPageBreak/>
              <w:t>квартала;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участка;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расстояние от окон жилых помещений до хозяйственных и прочих строений, расположенных на соседних участках, должно быть не менее 3 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в пределах участков запрещается размещение втостоянок для грузового транспорта;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размещение бань, саун, допускается  при  условии канализования стоков в водонепроницаемые емкости (выгребы).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      </w:r>
          </w:p>
        </w:tc>
      </w:tr>
      <w:tr w:rsidR="00957841" w:rsidRPr="00102B26" w:rsidTr="00957841">
        <w:trPr>
          <w:jc w:val="center"/>
        </w:trPr>
        <w:tc>
          <w:tcPr>
            <w:tcW w:w="2180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Ж-2 — зоны среднеэтажной  жилой застройки</w:t>
            </w:r>
          </w:p>
        </w:tc>
        <w:tc>
          <w:tcPr>
            <w:tcW w:w="4057" w:type="dxa"/>
            <w:vMerge w:val="restart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 w:eastAsia="ru-RU"/>
              </w:rPr>
              <w:t>Среднеэтажная жилая застройка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 w:eastAsia="ru-RU"/>
              </w:rPr>
              <w:t xml:space="preserve">- 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lastRenderedPageBreak/>
              <w:t>квартиры); благоустройство и озеленение;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>- размещение подземных гаражей и автостоянок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обустройство спортивных и детских площадок, площадок отдыха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 xml:space="preserve"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 w:eastAsia="ru-RU"/>
              </w:rPr>
              <w:t xml:space="preserve">Малоэтажная многоквартирная жилая застройка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>- 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br/>
              <w:t xml:space="preserve">- разведение декоративных и плодовых деревьев, овощных и ягодных культур;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br/>
              <w:t xml:space="preserve">- размещение индивидуальных гаражей и иных вспомогательных сооружений;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br/>
              <w:t>- обустройство спортивных и детских площадок, площадок отдыха;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br/>
      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жилого дома, имеющего одну или несколько общих стен с соседними жилыми домами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разведение декоративных и плодовых деревьев, овощных и ягодных культур;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иных вспомогательных сооружений;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обустройство спортивных и детских площадок, площадок для отдыха.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необходимое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Административные здания организаций, обеспечивающих предоставление коммунальных услуг: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-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социальной помощи населению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организаций, клубов по интересам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Дошкольное, начальное и среднее общее образование: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объектов капитального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зданий, спортивных сооружений, предназначенных для занятия обучающихся физической культурой и спортом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 земельные участки общего пользования. 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541" w:type="dxa"/>
            <w:vMerge w:val="restart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 размещение и эксплуатация линейных объектов  (кроме железных дорог общего пользования и автомобильных дорог общего пользования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654" w:type="dxa"/>
            <w:vMerge w:val="restart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Магазины: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объектов капитального строительства, предназначенных для продажи товаров, торговая площадь которых составляет до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5000 кв. м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Общественное питание:</w:t>
            </w:r>
          </w:p>
          <w:p w:rsidR="00957841" w:rsidRPr="00102B26" w:rsidRDefault="00957841" w:rsidP="00312BEF">
            <w:pPr>
              <w:numPr>
                <w:ilvl w:val="0"/>
                <w:numId w:val="2"/>
              </w:numPr>
              <w:ind w:left="0" w:firstLine="0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зданий для предоставления гостиничных услуг в качестве дорожного сервиса (мотелей), а также размещение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машиноместа, за исключением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размещения постоянных или временных гаражей, стоянок для хранения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служебного автотранспорта, а также для стоянки и хранения транспортных средств общего пользования, в том числе в депо.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 xml:space="preserve">антенные поля, усилительные пункты на кабельных линиях связи, инфраструктуру спутниковой связи и телерадиовещания, за исключением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размещения зданий и сооружений в целях обеспечения физических и юридических лиц коммунальными услугами.</w:t>
            </w:r>
          </w:p>
        </w:tc>
        <w:tc>
          <w:tcPr>
            <w:tcW w:w="4488" w:type="dxa"/>
            <w:vMerge w:val="restart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lastRenderedPageBreak/>
              <w:t>- Площадь земельного участка для размещения индивидуального жилого дома и блокированного жилого дома составляет от</w:t>
            </w: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0,05</w:t>
            </w: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до  0,20 га;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- Площадь земельного участка для ведения лич-ного подсобного хозяйства составляет  от 0,02 до  0,90 га;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lastRenderedPageBreak/>
              <w:t xml:space="preserve">- Площадь земельного участка для ведения огородничества составляет  от 0,02 до  0,12 га;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минимальный отступ от границ смежного земельного участка до основного строения должен составлять не менее 1,5 метра, до прочих хозяйственных построек, строений, зданий, сооружений, вспомога-тельного использования открытых стоянок легкового транспорта  не менее 1 метра;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минимальный отступ от красной линии до зданий, строений, сооружений при осуществлении нового строительства – 5 метров;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максимальная высота зданий, строений, сооружений – 10 метров;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максимальный процент застройки территории участка – 60%;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максимальная высота ограждения вдоль улиц (проездов) – 2 м, при этом высота ограждения (строительный материал, цвет, строительная конструк-ция) должны быть единообразными, как минимум, на протяжении одного квартала;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</w:t>
            </w:r>
          </w:p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участка;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расстояние от окон жилых помещений до хозяйственных и прочих строений, расположенных на соседних участках, должно быть не менее 3  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в пределах участков запрещается размещение втостоянок для грузового транспорта;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- размещение бань, саун, допускается  при  условии канализования стоков в водонепроницаемые емкости (выгребы).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 Иные параметры земельных участков и объектов капитального строительства в </w:t>
            </w:r>
            <w:r w:rsidRPr="00102B26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lastRenderedPageBreak/>
              <w:t>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      </w:r>
          </w:p>
        </w:tc>
      </w:tr>
      <w:tr w:rsidR="00957841" w:rsidRPr="00102B26" w:rsidTr="00957841">
        <w:trPr>
          <w:trHeight w:val="976"/>
          <w:jc w:val="center"/>
        </w:trPr>
        <w:tc>
          <w:tcPr>
            <w:tcW w:w="2180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7" w:type="dxa"/>
            <w:vMerge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541" w:type="dxa"/>
            <w:vMerge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488" w:type="dxa"/>
            <w:vMerge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957841" w:rsidRPr="00102B26" w:rsidRDefault="00957841" w:rsidP="00957841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</w:pPr>
    </w:p>
    <w:p w:rsidR="00957841" w:rsidRPr="00102B26" w:rsidRDefault="00957841" w:rsidP="00957841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  <w:t>Статья 65. Общественно-деловые зоны (Ц/ЦС)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Зоны предназначены для размещения объектов недвижимости с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ш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ироким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пектром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дминистративных,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еловых,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бщественных,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ультурных,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бслуживающих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оммерческих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идов использования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ногофункционального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назначения, ориентированных на удовлетворение повседневных и периодических требований населения.</w:t>
      </w:r>
    </w:p>
    <w:tbl>
      <w:tblPr>
        <w:tblStyle w:val="13"/>
        <w:tblW w:w="15949" w:type="dxa"/>
        <w:jc w:val="center"/>
        <w:tblInd w:w="-668" w:type="dxa"/>
        <w:tblLook w:val="04A0"/>
      </w:tblPr>
      <w:tblGrid>
        <w:gridCol w:w="2195"/>
        <w:gridCol w:w="4200"/>
        <w:gridCol w:w="2582"/>
        <w:gridCol w:w="2689"/>
        <w:gridCol w:w="4283"/>
      </w:tblGrid>
      <w:tr w:rsidR="00957841" w:rsidRPr="00102B26" w:rsidTr="00957841">
        <w:trPr>
          <w:trHeight w:val="480"/>
          <w:jc w:val="center"/>
        </w:trPr>
        <w:tc>
          <w:tcPr>
            <w:tcW w:w="2195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Наименование территориальных 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t>зон</w:t>
            </w:r>
          </w:p>
        </w:tc>
        <w:tc>
          <w:tcPr>
            <w:tcW w:w="9471" w:type="dxa"/>
            <w:gridSpan w:val="3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Виды разрешенного использования земельных участков и</w:t>
            </w: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283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57841" w:rsidRPr="00102B26" w:rsidTr="00957841">
        <w:trPr>
          <w:trHeight w:val="960"/>
          <w:jc w:val="center"/>
        </w:trPr>
        <w:tc>
          <w:tcPr>
            <w:tcW w:w="2195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20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82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689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283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957841" w:rsidRPr="00102B26" w:rsidTr="00957841">
        <w:trPr>
          <w:jc w:val="center"/>
        </w:trPr>
        <w:tc>
          <w:tcPr>
            <w:tcW w:w="2195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20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2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3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957841" w:rsidRPr="00102B26" w:rsidTr="00957841">
        <w:trPr>
          <w:jc w:val="center"/>
        </w:trPr>
        <w:tc>
          <w:tcPr>
            <w:tcW w:w="2195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Общественно-деловые зоны (Ц/ЦС )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управление: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органов и организаций общественного управления.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Гостиничное обслуживание: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Развлекательные мероприятия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автоматов (кроме игрового оборудования, используемого для проведения азартных игр) и игровых площадок.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земельные участки общего пользования.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-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 и сооружений религиозного использования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социальной помощи населению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Дошкольное, начальное и среднее общее образование: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Среднее и высшее профессиональное образование: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Общественное управление: 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органов и организаций общественного управления.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Обеспечение спортивно-зрелищных мероприятий: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Обеспечение занятий спортом в помещениях: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Площадки для занятий спортом: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Оборудованные площадки для занятий спортом: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- 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Историко-культурная деятельность: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      </w:r>
          </w:p>
        </w:tc>
        <w:tc>
          <w:tcPr>
            <w:tcW w:w="2582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689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Автомобильные 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lastRenderedPageBreak/>
              <w:t>мойки: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капитального строительства, предназначенных для текстильной, фарфоро-фаянсовой,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электронной промышленности.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за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Склады: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83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 земельных участков – в соответствии с проектами планировки и проектами межевания территорий;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 этажей зданий –5;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допустимая высота зданий (строений, сооружений)-в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 застройки земельного участка – в соответствии с проектом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Статья 66. Производственные зоны (П)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Зоны предназначены для размещения промышленных предприятий и складских баз III -V классов вредности, имеющих санитарно-защитные зоны от 300 до 50 метров,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требований.</w:t>
      </w:r>
    </w:p>
    <w:tbl>
      <w:tblPr>
        <w:tblStyle w:val="13"/>
        <w:tblW w:w="15958" w:type="dxa"/>
        <w:jc w:val="center"/>
        <w:tblInd w:w="-597" w:type="dxa"/>
        <w:tblLook w:val="04A0"/>
      </w:tblPr>
      <w:tblGrid>
        <w:gridCol w:w="2345"/>
        <w:gridCol w:w="4572"/>
        <w:gridCol w:w="2483"/>
        <w:gridCol w:w="2487"/>
        <w:gridCol w:w="4071"/>
      </w:tblGrid>
      <w:tr w:rsidR="00957841" w:rsidRPr="00102B26" w:rsidTr="00957841">
        <w:trPr>
          <w:trHeight w:val="480"/>
          <w:jc w:val="center"/>
        </w:trPr>
        <w:tc>
          <w:tcPr>
            <w:tcW w:w="2112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735" w:type="dxa"/>
            <w:gridSpan w:val="3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111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57841" w:rsidRPr="00102B26" w:rsidTr="00957841">
        <w:trPr>
          <w:trHeight w:val="960"/>
          <w:jc w:val="center"/>
        </w:trPr>
        <w:tc>
          <w:tcPr>
            <w:tcW w:w="2112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71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0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11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111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957841" w:rsidRPr="00102B26" w:rsidTr="00957841">
        <w:trPr>
          <w:jc w:val="center"/>
        </w:trPr>
        <w:tc>
          <w:tcPr>
            <w:tcW w:w="2112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1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957841" w:rsidRPr="00102B26" w:rsidTr="00957841">
        <w:trPr>
          <w:jc w:val="center"/>
        </w:trPr>
        <w:tc>
          <w:tcPr>
            <w:tcW w:w="2112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Производственные зоны (П)</w:t>
            </w:r>
          </w:p>
        </w:tc>
        <w:tc>
          <w:tcPr>
            <w:tcW w:w="4717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Строительная промышленность: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оборудования, лифтов и подъемников, столярной продукции, сборных домов или их частей и тому подобной продукции.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деятельности, в том числе на сельскохозяйственных угодьях, связанной с разведением  сельскохозяйственных животных (крупного рогатого скота, овец, коз, лошадей, верблюдов, оленей);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сенокошение, выпас  сельскохозяйственных животных, производство кормов, размещение зданий, сооружений, используемых для содержания и разведения  сельскохозяйственных животных;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разведение племенных животных, производство и использование племенной продукции (материала).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связанной с разведением  свиней;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зданий, сооружений, используемых для содержания и разведения животных,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производства, хранения и первичной обработки продукции;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разведение племенных животных, производство и использование племенной продукции (материала)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складов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2507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11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капитального строительства в целях устройства мест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общественного питания  (рестораны, кафе, столовые, закусочные, бары);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автомобильных моек, а также размещение магазинов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сопутствующей торговли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размещения постоянных или временных гаражей, стоянок для хранения служебного автотранспорта, также для стоянки и хранения транспортных средств общего пользования, в том числе в депо.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связи,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 земельных участков – в соответствии с проектами планировки и проектами межевания территорий;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-Минимальный отступ от красной линии до зданий, строений, сооружений при осуществлении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нового строительства – 6 метров;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 этажей зданий –5;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допустимая высота зданий (строений, сооружений)-в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 застройки земельного участка – в соответствии с проектом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Статья 67. Коммунальные зоны (К)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Зоны предназначены для размещения и функционирования коммунальных и складских объектов, объектов жилищно-коммунального хозяйства, объектов транспорта, объектов оптовой торговли,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13"/>
        <w:tblW w:w="15916" w:type="dxa"/>
        <w:jc w:val="center"/>
        <w:tblLook w:val="04A0"/>
      </w:tblPr>
      <w:tblGrid>
        <w:gridCol w:w="2374"/>
        <w:gridCol w:w="4536"/>
        <w:gridCol w:w="2410"/>
        <w:gridCol w:w="2552"/>
        <w:gridCol w:w="4044"/>
      </w:tblGrid>
      <w:tr w:rsidR="00957841" w:rsidRPr="00102B26" w:rsidTr="00957841">
        <w:trPr>
          <w:trHeight w:val="480"/>
          <w:jc w:val="center"/>
        </w:trPr>
        <w:tc>
          <w:tcPr>
            <w:tcW w:w="2374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498" w:type="dxa"/>
            <w:gridSpan w:val="3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044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57841" w:rsidRPr="00102B26" w:rsidTr="00957841">
        <w:trPr>
          <w:trHeight w:val="960"/>
          <w:jc w:val="center"/>
        </w:trPr>
        <w:tc>
          <w:tcPr>
            <w:tcW w:w="2374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52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044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957841" w:rsidRPr="00102B26" w:rsidTr="00957841">
        <w:trPr>
          <w:jc w:val="center"/>
        </w:trPr>
        <w:tc>
          <w:tcPr>
            <w:tcW w:w="2374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957841" w:rsidRPr="00102B26" w:rsidTr="00957841">
        <w:trPr>
          <w:jc w:val="center"/>
        </w:trPr>
        <w:tc>
          <w:tcPr>
            <w:tcW w:w="2374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Коммунальные  зоны (К)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объектов капитального строительства необходимых 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санитарной зоны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Административные здания организаций, обеспечивающих предоставление коммунальных услуг: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 холодного и горячего копчения.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 в целях устройства мест общественного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питания  (рестораны, кафе, столовые, закусочные, бары);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автомобильных моек, а также размещение магазинов сопутствующей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торговли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 w:eastAsia="ru-RU"/>
              </w:rPr>
              <w:t xml:space="preserve">- Осуществление отдыха и (или) выращивания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 w:eastAsia="ru-RU"/>
              </w:rPr>
              <w:lastRenderedPageBreak/>
              <w:t>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4044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 земельных участков – в соответствии с проектами планировки и проектами межевания территорий;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Предельное количество этажей зданий –5;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допустимая высота зданий (строений, сооружений)-в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Максимальный процент застройки земельного участка – в соответствии с проектом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Статья 68. Зоны инженерной и транспортной инфраструктур (ТР)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Зоны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</w:t>
      </w:r>
    </w:p>
    <w:tbl>
      <w:tblPr>
        <w:tblStyle w:val="13"/>
        <w:tblW w:w="15955" w:type="dxa"/>
        <w:jc w:val="center"/>
        <w:tblLook w:val="04A0"/>
      </w:tblPr>
      <w:tblGrid>
        <w:gridCol w:w="2394"/>
        <w:gridCol w:w="4536"/>
        <w:gridCol w:w="2410"/>
        <w:gridCol w:w="2552"/>
        <w:gridCol w:w="4063"/>
      </w:tblGrid>
      <w:tr w:rsidR="00957841" w:rsidRPr="00102B26" w:rsidTr="00957841">
        <w:trPr>
          <w:trHeight w:val="480"/>
          <w:jc w:val="center"/>
        </w:trPr>
        <w:tc>
          <w:tcPr>
            <w:tcW w:w="2394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063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57841" w:rsidRPr="00102B26" w:rsidTr="00957841">
        <w:trPr>
          <w:trHeight w:val="960"/>
          <w:jc w:val="center"/>
        </w:trPr>
        <w:tc>
          <w:tcPr>
            <w:tcW w:w="2394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52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063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957841" w:rsidRPr="00102B26" w:rsidTr="00957841">
        <w:trPr>
          <w:jc w:val="center"/>
        </w:trPr>
        <w:tc>
          <w:tcPr>
            <w:tcW w:w="2394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3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957841" w:rsidRPr="00102B26" w:rsidTr="00957841">
        <w:trPr>
          <w:jc w:val="center"/>
        </w:trPr>
        <w:tc>
          <w:tcPr>
            <w:tcW w:w="2394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Зоны автомобильного транспорта (ТР-1)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автозаправочных станций; размещение магазинов сопутствующей торговли, зданий для организации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земельные участки общего пользования.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 размещение и эксплуатация линейных объектов  (кроме железных дорог общего пользования и автомобильных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 в целях устройства мест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общественного питания  (рестораны, кафе, столовые, закусочные, бары);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- 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063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Предельные размеры земельных участков – в соответствии с проектами планировки и проектами межевания территорий;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 Минимальный отступ от красной линии до зданий, строений, сооружений при осуществлении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нового строительства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 этажей зданий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допустимая высота зданий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 застройки земельного участка – в соответствии с проектом.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57841" w:rsidRPr="00102B26" w:rsidRDefault="00957841" w:rsidP="00957841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</w:pPr>
    </w:p>
    <w:p w:rsidR="00957841" w:rsidRPr="00102B26" w:rsidRDefault="00957841" w:rsidP="00957841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  <w:t>Статья 69. Зоны сельскохозяйственного использования (СХ)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составе зон могут выделяться сельскохозяйственные угодья – пашни, сенокосы, пастбища, земли занятые многолетними насаждениями (садами), а также земли занятые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Правилами.</w:t>
      </w:r>
    </w:p>
    <w:tbl>
      <w:tblPr>
        <w:tblStyle w:val="13"/>
        <w:tblW w:w="15976" w:type="dxa"/>
        <w:jc w:val="center"/>
        <w:tblLook w:val="04A0"/>
      </w:tblPr>
      <w:tblGrid>
        <w:gridCol w:w="2757"/>
        <w:gridCol w:w="3902"/>
        <w:gridCol w:w="2365"/>
        <w:gridCol w:w="2955"/>
        <w:gridCol w:w="3997"/>
      </w:tblGrid>
      <w:tr w:rsidR="00957841" w:rsidRPr="00102B26" w:rsidTr="00957841">
        <w:trPr>
          <w:trHeight w:val="279"/>
          <w:jc w:val="center"/>
        </w:trPr>
        <w:tc>
          <w:tcPr>
            <w:tcW w:w="2757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22" w:type="dxa"/>
            <w:gridSpan w:val="3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97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57841" w:rsidRPr="00102B26" w:rsidTr="00957841">
        <w:trPr>
          <w:trHeight w:val="960"/>
          <w:jc w:val="center"/>
        </w:trPr>
        <w:tc>
          <w:tcPr>
            <w:tcW w:w="2757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2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365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55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97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957841" w:rsidRPr="00102B26" w:rsidTr="00957841">
        <w:trPr>
          <w:jc w:val="center"/>
        </w:trPr>
        <w:tc>
          <w:tcPr>
            <w:tcW w:w="275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2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5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5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957841" w:rsidRPr="00102B26" w:rsidTr="00957841">
        <w:trPr>
          <w:trHeight w:val="982"/>
          <w:jc w:val="center"/>
        </w:trPr>
        <w:tc>
          <w:tcPr>
            <w:tcW w:w="2757" w:type="dxa"/>
            <w:tcBorders>
              <w:top w:val="nil"/>
              <w:bottom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СХ-1 – зоны сельскохозяйственных угодий и занятые основными 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объектами сельхозназначения.</w:t>
            </w:r>
          </w:p>
        </w:tc>
        <w:tc>
          <w:tcPr>
            <w:tcW w:w="3902" w:type="dxa"/>
            <w:tcBorders>
              <w:top w:val="nil"/>
              <w:bottom w:val="nil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lastRenderedPageBreak/>
              <w:t>Растениеводство: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Осуществление хозяйственной деятельности, связанной с выращиванием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сельскохозяйственных культур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Выращивание зерновых и иных сельскохозяйственных культур: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Овощеводство: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Садоводство: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Животноводство: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связанной с производством продукции живот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новодства, в том числе сенокошение, выпас сельскохозяйственных животных, разведение племенных животных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,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сельскохозяй-ственных животных, производства, хранения и первичной переработки сельскохозяйственной продукции.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Скотоводство: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Птицеводство: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свиней;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Рыбоводство: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- 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Сенокошение: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Кошение трав, сбор и заготовка сена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Выпас сельскохозяйственных животных: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Выпас сельскохозяйственных животных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Охота и рыбалка: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Научное обеспечение сельского хозяйства: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научной и селекционной работы, ведения сельского хозяйства для получе-ния ценных с научной точки зрения образцов растительного и животного мира;размещение коллекций генетических ресурсов растений;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Хранение и переработка сельскохозяйственной продукции: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личного подсобного хозяйства на полевых участках: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 производство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сельскохозяйственной продукции без права возведения объектов капитального строительства.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365" w:type="dxa"/>
            <w:tcBorders>
              <w:top w:val="nil"/>
              <w:bottom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955" w:type="dxa"/>
            <w:tcBorders>
              <w:top w:val="nil"/>
              <w:bottom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размещение объектов связи, радиовещания, телевидения, включая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 xml:space="preserve">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 размещение зданий и сооружений дорожного сервиса.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Заправка транспортных средств: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автозаправоч-ных станций; размещение ма-газинов сопутствующей тор-говли, зданий для организации общественного питания в ка-честве объектов дорожного сервиса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гидротехнических сооружений, необходимых для эксплуатации водохранилищ (плотин, водосбросов,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997" w:type="dxa"/>
            <w:tcBorders>
              <w:top w:val="nil"/>
              <w:bottom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Предельные размеры земельных участков – в соответствии с проектами планировки и проектами межевания территорий;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 этажей зданий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допустимая высота зданий –в 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Максимальный процент застройки земельного участка – в соответствии с проектом.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957841" w:rsidRPr="00102B26" w:rsidTr="00102B26">
        <w:trPr>
          <w:trHeight w:val="80"/>
          <w:jc w:val="center"/>
        </w:trPr>
        <w:tc>
          <w:tcPr>
            <w:tcW w:w="2757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2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955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97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957841" w:rsidRPr="00102B26" w:rsidTr="00957841">
        <w:trPr>
          <w:trHeight w:val="2117"/>
          <w:jc w:val="center"/>
        </w:trPr>
        <w:tc>
          <w:tcPr>
            <w:tcW w:w="2757" w:type="dxa"/>
            <w:tcBorders>
              <w:top w:val="single" w:sz="4" w:space="0" w:color="auto"/>
              <w:bottom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СХ-2 – зоны коллективного садоводства и огородничества</w:t>
            </w:r>
          </w:p>
        </w:tc>
        <w:tc>
          <w:tcPr>
            <w:tcW w:w="3902" w:type="dxa"/>
            <w:tcBorders>
              <w:top w:val="single" w:sz="4" w:space="0" w:color="auto"/>
              <w:bottom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на самостоятельные объекты недвижимости),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</w:rPr>
              <w:t>гаражей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highlight w:val="yellow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  <w:t>Водные объекты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-Ледники, снежники, ручьи, реки, озера, болота, территориальные моря и другие поверхностные водные объекты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  <w:t>Общее пользование водными объектами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--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  <w:t>Благоустройство территории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997" w:type="dxa"/>
            <w:tcBorders>
              <w:top w:val="single" w:sz="4" w:space="0" w:color="auto"/>
              <w:bottom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 земельных участков – в соответствии с проектами планировки и проектами межевания территорий;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 этажей зданий – в соот-ветствии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допустимая высота зданий –в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 застройки земельного участка – в соответствии с проектом.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957841" w:rsidRPr="00102B26" w:rsidTr="00957841">
        <w:trPr>
          <w:jc w:val="center"/>
        </w:trPr>
        <w:tc>
          <w:tcPr>
            <w:tcW w:w="2757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2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955" w:type="dxa"/>
            <w:vMerge/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997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957841" w:rsidRPr="00102B26" w:rsidRDefault="00957841" w:rsidP="00957841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Статья 70. Зоны особо охраняемых территорий и объектов(ОО/Р)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 зонам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 и для которых установлен особый правовой режим.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 зонам особо охраняемых территорий относятся земли:</w:t>
      </w:r>
    </w:p>
    <w:p w:rsidR="00957841" w:rsidRPr="00102B26" w:rsidRDefault="00957841" w:rsidP="00312B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особо охраняемых природных территорий, в том числе лечебно-оздоровительных местностей и курортов (ОО-1);</w:t>
      </w:r>
    </w:p>
    <w:p w:rsidR="00957841" w:rsidRPr="00102B26" w:rsidRDefault="00957841" w:rsidP="00312B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историко-культурного назначения (ОО-2);</w:t>
      </w:r>
    </w:p>
    <w:p w:rsidR="00957841" w:rsidRPr="00102B26" w:rsidRDefault="00957841" w:rsidP="00312BE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рекреационного назначения (Р).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Градостроительные регламенты не устанавливаются для земель особо охраняемых природных территорий (ОО-1), за исключением земель лечебно-оздоровительных местностей и курортов.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tbl>
      <w:tblPr>
        <w:tblStyle w:val="13"/>
        <w:tblW w:w="15935" w:type="dxa"/>
        <w:jc w:val="center"/>
        <w:tblLook w:val="04A0"/>
      </w:tblPr>
      <w:tblGrid>
        <w:gridCol w:w="2810"/>
        <w:gridCol w:w="3827"/>
        <w:gridCol w:w="2410"/>
        <w:gridCol w:w="2976"/>
        <w:gridCol w:w="3912"/>
      </w:tblGrid>
      <w:tr w:rsidR="00957841" w:rsidRPr="00102B26" w:rsidTr="00957841">
        <w:trPr>
          <w:trHeight w:val="132"/>
          <w:jc w:val="center"/>
        </w:trPr>
        <w:tc>
          <w:tcPr>
            <w:tcW w:w="2810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13" w:type="dxa"/>
            <w:gridSpan w:val="3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12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57841" w:rsidRPr="00102B26" w:rsidTr="00957841">
        <w:trPr>
          <w:trHeight w:val="960"/>
          <w:jc w:val="center"/>
        </w:trPr>
        <w:tc>
          <w:tcPr>
            <w:tcW w:w="2810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76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12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957841" w:rsidRPr="00102B26" w:rsidTr="00957841">
        <w:trPr>
          <w:jc w:val="center"/>
        </w:trPr>
        <w:tc>
          <w:tcPr>
            <w:tcW w:w="281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2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957841" w:rsidRPr="00102B26" w:rsidTr="00957841">
        <w:trPr>
          <w:trHeight w:val="1407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Р – зоны рекреационного назначения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Сенокошение: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Кошение трав, сбор и заготовка сена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Выпас сельскохозяйственных животных: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Выпас сельскохозяйственных животных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Отдых (рекреация)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Обеспечение спортивно-зрелищных мероприятий: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Обеспечение занятий спортом в помещениях: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спортивных клубов, спортивных залов, бассейнов,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физкультурно-оздоровительных комплексов в зданиях и сооружениях.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- Площадки для занятий спортом: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Оборудованные площадки для занятий спортом: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Парки культуры и отдыха: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парков культуры и отдыха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Историко-культурная деятельность: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Деятельность по особой охране и изучению природы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-Сохранение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Охрана природных территорий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  <w:t>Водные объекты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-Ледники, снежники, ручьи, реки, озера, болота, территориальные моря и другие поверхностные водные объекты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  <w:t>Общее пользование водными объектами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-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  <w:t>Благоустройство территории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Охота и рыбалка: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огородничества: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гаражей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957841" w:rsidRPr="00102B26" w:rsidRDefault="00102B26" w:rsidP="00102B2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="00957841"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сооружений, судопропускных сооружений, рыбозащитных и рыбопропускных сооружений, берегозащитных сооружений)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-Обеспечение деятельности в области гидрометеорологии и смежных с ней областях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</w:p>
          <w:p w:rsidR="00957841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Специальное пользование водными 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объектами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 -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  <w:p w:rsidR="00DA5FB0" w:rsidRPr="00DA5FB0" w:rsidRDefault="00DA5FB0" w:rsidP="00957841">
            <w:pPr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DA5FB0">
              <w:rPr>
                <w:rFonts w:ascii="Bookman Old Style" w:hAnsi="Bookman Old Style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Растениводство -</w:t>
            </w:r>
          </w:p>
          <w:p w:rsidR="00DA5FB0" w:rsidRPr="00DA5FB0" w:rsidRDefault="00DA5FB0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DA5FB0">
              <w:rPr>
                <w:rFonts w:ascii="Bookman Old Style" w:hAnsi="Bookman Old Style" w:cs="Times New Roman"/>
                <w:bCs/>
                <w:noProof/>
                <w:color w:val="FF0000"/>
                <w:sz w:val="20"/>
                <w:szCs w:val="20"/>
                <w:lang w:val="ru-RU" w:eastAsia="ru-RU"/>
              </w:rPr>
              <w:t>Осуществление хозяйственной деятельностью, связанное с выращиванием сельскохозяйственных культур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 земельных участков – в соответствии с проектами планировки и проектами межевания территорий;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 этажей зданий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допустимая высота зданий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 застройки земельного участка – в соответствии с проектом.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Статья 71. Зоны специального назначения (С)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состав зон включаются участки, занятые кладбищами, скотомогильниками, захоронениями биоотходов, объектами размещения отходов потребления и иными объектами,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объектов МО, МВД, МЗ и других.</w:t>
      </w:r>
    </w:p>
    <w:tbl>
      <w:tblPr>
        <w:tblStyle w:val="13"/>
        <w:tblW w:w="15935" w:type="dxa"/>
        <w:jc w:val="center"/>
        <w:tblLook w:val="04A0"/>
      </w:tblPr>
      <w:tblGrid>
        <w:gridCol w:w="2810"/>
        <w:gridCol w:w="3827"/>
        <w:gridCol w:w="2410"/>
        <w:gridCol w:w="2976"/>
        <w:gridCol w:w="3912"/>
      </w:tblGrid>
      <w:tr w:rsidR="00957841" w:rsidRPr="00102B26" w:rsidTr="00957841">
        <w:trPr>
          <w:trHeight w:val="480"/>
          <w:jc w:val="center"/>
        </w:trPr>
        <w:tc>
          <w:tcPr>
            <w:tcW w:w="2810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13" w:type="dxa"/>
            <w:gridSpan w:val="3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12" w:type="dxa"/>
            <w:vMerge w:val="restart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57841" w:rsidRPr="00102B26" w:rsidTr="00957841">
        <w:trPr>
          <w:trHeight w:val="960"/>
          <w:jc w:val="center"/>
        </w:trPr>
        <w:tc>
          <w:tcPr>
            <w:tcW w:w="2810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76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12" w:type="dxa"/>
            <w:vMerge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957841" w:rsidRPr="00102B26" w:rsidTr="00957841">
        <w:trPr>
          <w:jc w:val="center"/>
        </w:trPr>
        <w:tc>
          <w:tcPr>
            <w:tcW w:w="281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2" w:type="dxa"/>
            <w:vAlign w:val="center"/>
          </w:tcPr>
          <w:p w:rsidR="00957841" w:rsidRPr="00102B26" w:rsidRDefault="00957841" w:rsidP="00957841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957841" w:rsidRPr="00102B26" w:rsidTr="00102B26">
        <w:trPr>
          <w:trHeight w:val="846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С-1 – зоны кладбища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Ритуальная деятельность: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кладбищ, крематориев и мест захоронения;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соответствующих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культовых сооружений;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деятельности по производству продукции ритуально-обрядового назначения.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 и сооружений религиозного использования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-земельные участки общего пользования.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957841" w:rsidRPr="00102B26" w:rsidRDefault="00102B26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957841"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</w:t>
            </w:r>
            <w:r w:rsidR="00957841"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</w:t>
            </w:r>
            <w:r w:rsidR="00957841"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исключением размещения зданий и сооружений в целях обеспечения физических и юридических лиц коммунальными услугами.</w:t>
            </w:r>
            <w:r w:rsidR="00957841"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957841" w:rsidRPr="00102B26" w:rsidRDefault="00102B26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="00957841"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нестационарных объектов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по продаже ритуальных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товаров и оказанию риту-</w:t>
            </w:r>
          </w:p>
          <w:p w:rsidR="00957841" w:rsidRPr="00102B26" w:rsidRDefault="00102B26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альных услуг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 земельных участков – в соответствии с проектами планировки и проектами межевания территорий;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 этажей зданий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допустимая высота зданий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 застройки земельного участка – в соответствии с проектом.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 w:eastAsia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957841" w:rsidRPr="00102B26" w:rsidTr="00957841">
        <w:trPr>
          <w:trHeight w:val="840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С-2 зоны водозаборных и иных технических сооружений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Гидротехнические сооружения: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02B2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02B2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 земельных участков – в соответствии с проектами планировки и проектами межевания территорий;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 этажей зданий – 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допустимая высота зданий –в соответствии с проектом;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 застройки земельного участка – в соответствии с проектом.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</w:t>
            </w: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957841" w:rsidRPr="00102B26" w:rsidRDefault="00957841" w:rsidP="00957841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02B2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sectPr w:rsidR="00957841" w:rsidRPr="00102B26" w:rsidSect="000E4023">
          <w:pgSz w:w="16838" w:h="11906" w:orient="landscape"/>
          <w:pgMar w:top="680" w:right="567" w:bottom="567" w:left="567" w:header="709" w:footer="159" w:gutter="0"/>
          <w:pgNumType w:start="1"/>
          <w:cols w:space="708"/>
          <w:docGrid w:linePitch="360"/>
        </w:sectPr>
      </w:pPr>
    </w:p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Статья 72.Ограничения использования земельных участков и объектов капитального строительства на территории зон охраны объектов культурного наследия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соответствии с Законом Республики Северная Осетия-Алания от 24 августа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Осетия-Алания», как предупредительная мера по обеспечению сохранности объектов культурного наследия, Генеральным планом сельского поселения и настоящими Правилами до разработки проекта зон охраны таких объектов, устанавливаются временные границы зон охраны  объектов культурного наследия.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Во временных границах зон охраны устанавливается особый режим охраны, содержания и использования земель историко-культурного назначения, предусмотренный для охранных зон, регулирующий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или природной среды выявленных объектов культурного наследия – достопримечательного места.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Требования к режимам использования земель и градостроительным регламентам содержатся в Положении о зонах охраны объектов культурного наследия (памятников истории и архитектуры) народов Российской Федерации, утвержденном Постановлением Правительства Российской Федерации от 26.04.2008г. № 315.</w:t>
      </w:r>
    </w:p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Статья 73.Ограничения использования земельных участков и объектов капитального строительства на территории санитарно-защитных зон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Санитарно-защитные зоны (СЗЗ) представлены соответствующими зонами от производственно-коммунальных объектов III-V классов вредности (300-50 м), объектов специального назначения, внешнего транспорта и линий электропередач.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санитарно-защитных зонах возникают дополнительные требования и ограничения, осуществляется мониторинг и анализ негативного воздействия и качества окружающей среды.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границ. Проектирование, строительство (реконструкция) и ввод в эксплуатацию объектов в условиях действия ограничений санитарно-защитной зоны допускается только при наличии санитарно-эпидемиологического заключения о соответствии таких объектов санитарным нормам и правилам, и техническим регламентам.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санитарно-защитных зонах промышленных предприятий не допускается размещать:</w:t>
      </w:r>
    </w:p>
    <w:p w:rsidR="00957841" w:rsidRPr="00102B26" w:rsidRDefault="00957841" w:rsidP="00312BE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жилую застройку, включая отдельные жилые дома;</w:t>
      </w:r>
    </w:p>
    <w:p w:rsidR="00957841" w:rsidRPr="00102B26" w:rsidRDefault="00957841" w:rsidP="00312BE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ландшафтно-рекреационные зоны, зоны отдыха, территории санаториев и домов отдыха;</w:t>
      </w:r>
    </w:p>
    <w:p w:rsidR="00957841" w:rsidRPr="00102B26" w:rsidRDefault="00957841" w:rsidP="00312BE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территории садоводческих товариществ, коттеджной застройки;</w:t>
      </w:r>
    </w:p>
    <w:p w:rsidR="00957841" w:rsidRPr="00102B26" w:rsidRDefault="00957841" w:rsidP="00312BE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коллективные или индивидуальные дачные, садово-огородные участки;</w:t>
      </w:r>
    </w:p>
    <w:p w:rsidR="00957841" w:rsidRPr="00102B26" w:rsidRDefault="00957841" w:rsidP="00312BE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спортивные сооружения, детские площадки;</w:t>
      </w:r>
    </w:p>
    <w:p w:rsidR="00957841" w:rsidRPr="00102B26" w:rsidRDefault="00957841" w:rsidP="00312BE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образовательные и детские учреждения;</w:t>
      </w:r>
    </w:p>
    <w:p w:rsidR="00957841" w:rsidRPr="00102B26" w:rsidRDefault="00957841" w:rsidP="00312BE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лечебно-профилактические и оздоровительные учреждения общего пользования;</w:t>
      </w:r>
    </w:p>
    <w:p w:rsidR="00957841" w:rsidRPr="00102B26" w:rsidRDefault="00957841" w:rsidP="00312BE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объекты по производству и складированию лекарственных средств и веществ;</w:t>
      </w:r>
    </w:p>
    <w:p w:rsidR="00957841" w:rsidRPr="00102B26" w:rsidRDefault="00957841" w:rsidP="00312BE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оптовые склады продовольственного сырья и пищевых продуктов;</w:t>
      </w:r>
    </w:p>
    <w:p w:rsidR="00957841" w:rsidRPr="00102B26" w:rsidRDefault="00957841" w:rsidP="00312BE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комплексы водопроводных сооружения для подготовки и хранения питьевой воды.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санитарно-защитных зонах промышленных предприятий допускается размещать:</w:t>
      </w:r>
    </w:p>
    <w:p w:rsidR="00957841" w:rsidRPr="00102B26" w:rsidRDefault="00957841" w:rsidP="00312BE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нежилые помещения для дежурного аварийного персонала, помещения для пребывания работающих по вахтовому методу (не более двух недель);</w:t>
      </w:r>
    </w:p>
    <w:p w:rsidR="00957841" w:rsidRPr="00102B26" w:rsidRDefault="00957841" w:rsidP="00312BE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здания управления, конструкторские бюро, здания административного назначения, научно-исследовательские лаборатории;</w:t>
      </w:r>
    </w:p>
    <w:p w:rsidR="00957841" w:rsidRPr="00102B26" w:rsidRDefault="00957841" w:rsidP="00312BE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поликлиники, спортивно-оздоровительные сооружения;</w:t>
      </w:r>
    </w:p>
    <w:p w:rsidR="00957841" w:rsidRPr="00102B26" w:rsidRDefault="00957841" w:rsidP="00312BE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бани, прачечные, объекты торговли и общественного питания; </w:t>
      </w:r>
    </w:p>
    <w:p w:rsidR="00957841" w:rsidRPr="00102B26" w:rsidRDefault="00957841" w:rsidP="00312BE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мотели, гостиницы, гаражи, пожарные депо, площадки и сооружения для хранения общественного и индивидуального транспорта;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ab/>
        <w:t>электроподстанции, объекты и сети инженерно-технической инфраструктуры;</w:t>
      </w:r>
    </w:p>
    <w:p w:rsidR="00957841" w:rsidRPr="00102B26" w:rsidRDefault="00957841" w:rsidP="00312BE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сооружения водоснабжения и канализации;</w:t>
      </w:r>
    </w:p>
    <w:p w:rsidR="00957841" w:rsidRPr="00102B26" w:rsidRDefault="00957841" w:rsidP="00312BEF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автозаправочные станции и станции технического обслуживания автомобилей.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В санитарно-защитных зонах объектов пищевых отраслей промышленности, оптовых складов продовольственного сырья и пищевой продукции, объектов по производству и складированию лекарственных средств и веществ допускается размещение новых профильных, однотипных объектов.</w:t>
      </w:r>
      <w:r w:rsidRPr="00102B26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957841" w:rsidRPr="00102B26" w:rsidRDefault="00102B26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Статья 74.</w:t>
      </w:r>
      <w:r w:rsidR="00957841"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Зоны охраны водных объектов на территории сельского поселения представлены водоохранными зонами рек и ручьев, озер и водохранилищ и зонами охраны источников водоснабжения.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Водоохранные зоны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Водоохранные зоны выделяются в целях предупреждения и претотвращения загрязнения поверхностных вод, сохранения среды обитания объектов водного, животного и растительного мира.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пределах водоохранных зон водных объектов запрещается:</w:t>
      </w:r>
    </w:p>
    <w:p w:rsidR="00957841" w:rsidRPr="00102B26" w:rsidRDefault="00957841" w:rsidP="00312BE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размещение кладбищ, скотомогильников, мест захоронения отходов производства и потребления;</w:t>
      </w:r>
    </w:p>
    <w:p w:rsidR="00957841" w:rsidRPr="00102B26" w:rsidRDefault="00957841" w:rsidP="00312BE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складирование навоза и мусора; </w:t>
      </w:r>
    </w:p>
    <w:p w:rsidR="00957841" w:rsidRPr="00102B26" w:rsidRDefault="00957841" w:rsidP="00312BEF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размещение стоянок транспортных средств, заправка топливом, мойка и ремонт автомобилей, других машин и механизмов.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Дополнительные ограничения в пределах прибрежных защитных полос:</w:t>
      </w:r>
    </w:p>
    <w:p w:rsidR="00957841" w:rsidRPr="00102B26" w:rsidRDefault="00957841" w:rsidP="00312BE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распашка земель и применение удобрений;</w:t>
      </w:r>
    </w:p>
    <w:p w:rsidR="00957841" w:rsidRPr="00102B26" w:rsidRDefault="00957841" w:rsidP="00312BE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складирование строительных материалов;</w:t>
      </w:r>
    </w:p>
    <w:p w:rsidR="00957841" w:rsidRPr="00102B26" w:rsidRDefault="00957841" w:rsidP="00312BE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выпас и устройство летних лагерей скота;</w:t>
      </w:r>
    </w:p>
    <w:p w:rsidR="00957841" w:rsidRPr="00102B26" w:rsidRDefault="00957841" w:rsidP="00312BE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размещение дачных и садово-огородных участков под индивидуальное жилищное строительство;</w:t>
      </w:r>
    </w:p>
    <w:p w:rsidR="00957841" w:rsidRPr="00102B26" w:rsidRDefault="00957841" w:rsidP="00312BEF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движение автомобилей и тракторов, кроме автомобилей специального назначения.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При условии дополнительных согласований возможно размещение:</w:t>
      </w:r>
    </w:p>
    <w:p w:rsidR="00957841" w:rsidRPr="00102B26" w:rsidRDefault="00957841" w:rsidP="00312BE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малых архитектурных форм и элементов благоустройства;</w:t>
      </w:r>
    </w:p>
    <w:p w:rsidR="00957841" w:rsidRPr="00102B26" w:rsidRDefault="00957841" w:rsidP="00312BE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объектов водоснабжения, водозаборных сооружений (при наличии лицинзии на водопользование).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Зоны санитарной охраны источников водоснабжения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Целью создания и обеспечения режима в зоне санитарной охраны (ЗСО) является санитарная охрана источников водоснабжения и водопроводных сооружений, а также территорий, на которых они расположены, от загрязнения.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Граница первого пояса устанавливается на расстоянии не менее 30 метров от водозабора - при использовании защищенных подземных вод и на расстоянии не менее 50 метров - при использовании недостаточно защищенных подземных вод.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Граница первого пояса зоны санитарной охраны группы подземных водозаборов должна находиться на расстоянии не менее 30 и 50 метров от крайних скважин.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Санитарная охрана водоводов обеспечивается санитарно-защитной полосой.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Мероприятия на территории зоны санитарной охраны подземных источников водоснабжения определены в СанПиН 2.1.4.1110-02.</w:t>
      </w:r>
      <w:r w:rsidRPr="00102B26">
        <w:rPr>
          <w:rFonts w:ascii="Bookman Old Style" w:eastAsia="Calibri" w:hAnsi="Bookman Old Style" w:cs="Times New Roman"/>
          <w:sz w:val="20"/>
          <w:szCs w:val="20"/>
        </w:rPr>
        <w:t xml:space="preserve"> </w:t>
      </w:r>
    </w:p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Статья 75.Ограничения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 их последствий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Основные факторы риска возникновения чрезвычайных ситуаций: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1) техногенного характера:</w:t>
      </w:r>
    </w:p>
    <w:p w:rsidR="00957841" w:rsidRPr="00102B26" w:rsidRDefault="00957841" w:rsidP="00312B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деревообработка – очаговые пожары;</w:t>
      </w:r>
    </w:p>
    <w:p w:rsidR="00957841" w:rsidRPr="00102B26" w:rsidRDefault="00957841" w:rsidP="00312B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очистные сооружения – сброс неочищенных стоков;</w:t>
      </w:r>
    </w:p>
    <w:p w:rsidR="00957841" w:rsidRPr="00102B26" w:rsidRDefault="00957841" w:rsidP="00312B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автомобильные дороги – розливы нефтепродуктов и химически опасных веществ, пожары, аварии на транспорте;</w:t>
      </w:r>
    </w:p>
    <w:p w:rsidR="00957841" w:rsidRPr="00102B26" w:rsidRDefault="00957841" w:rsidP="00312B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ГРС, ГРП, АЗС – взрывоопасные объекты, розлив нефтепродуктов;</w:t>
      </w:r>
    </w:p>
    <w:p w:rsidR="00957841" w:rsidRPr="00102B26" w:rsidRDefault="00957841" w:rsidP="00312B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электроподстанция – взрывы трансформаторов, пожары, нарушение электроснабжения;</w:t>
      </w:r>
    </w:p>
    <w:p w:rsidR="00957841" w:rsidRPr="00102B26" w:rsidRDefault="00957841" w:rsidP="00312BE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котельные – взрывопожароопасные объекты, нарушение теплоснабжения.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2) природного характера:</w:t>
      </w:r>
    </w:p>
    <w:p w:rsidR="00957841" w:rsidRPr="00102B26" w:rsidRDefault="00957841" w:rsidP="00312BE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паводковые подтопления в поймах рек, ручьев, озер и водохранилищ;</w:t>
      </w:r>
    </w:p>
    <w:p w:rsidR="00957841" w:rsidRPr="00102B26" w:rsidRDefault="00957841" w:rsidP="00312BE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лесные и торфяные пожары, весенние палы;</w:t>
      </w:r>
    </w:p>
    <w:p w:rsidR="00957841" w:rsidRPr="00102B26" w:rsidRDefault="00957841" w:rsidP="00312BE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повышенный уровень грунтовых вод;</w:t>
      </w:r>
    </w:p>
    <w:p w:rsidR="00957841" w:rsidRPr="00102B26" w:rsidRDefault="00957841" w:rsidP="00312BE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ураганы, смерчи, град. 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Статья 76. 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застройки. Иные параметры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Настоящие градостроительные регламенты по параметрам застройки соответствуют региональным нормативам градостроительного проектирования Республики Северная Осетия-Алания согласно Закона Республики Северная Осетия - Алания от 28 мая 2008 года №20-РЗ «О градостроительной деятельности в Республике Северная Осетия – Алания»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и действуют до вступления в смену местных градостроительных нормативов </w:t>
      </w:r>
      <w:r w:rsidR="00B15B8B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Калининского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сельского поселения.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Градостроительный регламент по параметрам застройки содержит:</w:t>
      </w:r>
    </w:p>
    <w:p w:rsidR="00957841" w:rsidRPr="00102B26" w:rsidRDefault="00957841" w:rsidP="00312BE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процент застройки участков - отношение площади поверхности участка, занятой строениями, ко всей площади земельного участка;</w:t>
      </w:r>
    </w:p>
    <w:p w:rsidR="00957841" w:rsidRPr="00102B26" w:rsidRDefault="00957841" w:rsidP="00312BE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процент использования земельных участков - отношение суммарной полезной/рабочей площади пола всех строений - существующих и тех, которые могут быть построены дополнительно, ко всей площади земельного участка;</w:t>
      </w:r>
    </w:p>
    <w:p w:rsidR="00957841" w:rsidRPr="00102B26" w:rsidRDefault="00957841" w:rsidP="00312BE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плотность жилого фонда — отношение суммарной площади жилого фонда к площади микрорайона (квартала) - тыс.кв.м. / га;</w:t>
      </w:r>
    </w:p>
    <w:p w:rsidR="00957841" w:rsidRPr="00102B26" w:rsidRDefault="00957841" w:rsidP="00312BE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минимальные отступы построек от границ земельных участков (отступ линии застройки от красной линии);</w:t>
      </w:r>
    </w:p>
    <w:p w:rsidR="00957841" w:rsidRPr="00102B26" w:rsidRDefault="00957841" w:rsidP="00312BE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баланс площадей зоны: доля площадей основных функций, доля площадей вспомогательных функций, доля площадей прочих функций;</w:t>
      </w:r>
    </w:p>
    <w:p w:rsidR="00957841" w:rsidRPr="00102B26" w:rsidRDefault="00957841" w:rsidP="00312BE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баланс по доле застроенных, озелененных, занятых твердым покрытием территорий;</w:t>
      </w:r>
    </w:p>
    <w:p w:rsidR="00957841" w:rsidRPr="00102B26" w:rsidRDefault="00957841" w:rsidP="00312BE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иные показатели по параметрам застройки: радиусы обслуживания учреждениями и предприятиями обслуживания населения;</w:t>
      </w:r>
    </w:p>
    <w:p w:rsidR="00957841" w:rsidRPr="00102B26" w:rsidRDefault="00957841" w:rsidP="00312BE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требования и параметры застройки в зонах коллективных садов и садово-огородных участков;</w:t>
      </w:r>
    </w:p>
    <w:p w:rsidR="00957841" w:rsidRPr="00102B26" w:rsidRDefault="00957841" w:rsidP="00312BE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требования и параметры по временному хранению индивидуальных транспортных средств, размещению гаражей и открытых автостоянок.</w:t>
      </w:r>
    </w:p>
    <w:p w:rsidR="00957841" w:rsidRPr="00102B26" w:rsidRDefault="00957841" w:rsidP="00102B26">
      <w:pPr>
        <w:spacing w:after="0" w:line="240" w:lineRule="auto"/>
        <w:ind w:firstLine="567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Северная Осетия-Алания </w:t>
      </w:r>
      <w:r w:rsid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и рассчитанных на перспективу: </w:t>
      </w: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1355"/>
        <w:gridCol w:w="1294"/>
        <w:gridCol w:w="2314"/>
      </w:tblGrid>
      <w:tr w:rsidR="00957841" w:rsidRPr="00102B26" w:rsidTr="00957841">
        <w:trPr>
          <w:cantSplit/>
          <w:trHeight w:val="554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Отчет,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Расчетные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показатели,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кв.м./чел.</w:t>
            </w:r>
          </w:p>
        </w:tc>
      </w:tr>
      <w:tr w:rsidR="00957841" w:rsidRPr="00102B26" w:rsidTr="00957841">
        <w:trPr>
          <w:cantSplit/>
          <w:trHeight w:val="283"/>
        </w:trPr>
        <w:tc>
          <w:tcPr>
            <w:tcW w:w="4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20011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2020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2030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957841" w:rsidRPr="00102B26" w:rsidTr="00957841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957841" w:rsidRPr="00102B26" w:rsidTr="00957841">
        <w:trPr>
          <w:trHeight w:val="75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Расчетная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инимальная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обеспеченность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лощадью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помещений.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ельской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местности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57841" w:rsidRPr="00102B26" w:rsidTr="00957841">
        <w:trPr>
          <w:trHeight w:val="322"/>
        </w:trPr>
        <w:tc>
          <w:tcPr>
            <w:tcW w:w="46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7841" w:rsidRPr="00102B26" w:rsidTr="00957841">
        <w:trPr>
          <w:trHeight w:val="80"/>
        </w:trPr>
        <w:tc>
          <w:tcPr>
            <w:tcW w:w="46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23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24,5</w:t>
            </w:r>
          </w:p>
        </w:tc>
      </w:tr>
    </w:tbl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Расчет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лощади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ормируемых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э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лементов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воровой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инимально допустимое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асстояние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кон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ж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илых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бщественных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даний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лощадок осуществляется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принимается)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оответствии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ледующими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нормами:</w:t>
      </w: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2</w:t>
      </w: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52"/>
        <w:gridCol w:w="2452"/>
        <w:gridCol w:w="2665"/>
      </w:tblGrid>
      <w:tr w:rsidR="00957841" w:rsidRPr="00102B26" w:rsidTr="00102B26">
        <w:trPr>
          <w:trHeight w:val="704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Назначение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Удельные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параметры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площадок,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окон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жилых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общественных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зданий, не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менее, м</w:t>
            </w:r>
          </w:p>
        </w:tc>
      </w:tr>
      <w:tr w:rsidR="00957841" w:rsidRPr="00102B26" w:rsidTr="00102B26">
        <w:trPr>
          <w:trHeight w:val="132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57841" w:rsidRPr="00102B26" w:rsidTr="00957841">
        <w:trPr>
          <w:trHeight w:val="291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lastRenderedPageBreak/>
              <w:t xml:space="preserve">Для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гр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етей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ошкольного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младшего 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школьного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57841" w:rsidRPr="00102B26" w:rsidTr="00957841">
        <w:trPr>
          <w:trHeight w:val="131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тдыха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зрослого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7841" w:rsidRPr="00102B26" w:rsidTr="00957841">
        <w:trPr>
          <w:trHeight w:val="177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анятий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физкультурой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10 - 40</w:t>
            </w:r>
          </w:p>
        </w:tc>
      </w:tr>
      <w:tr w:rsidR="00957841" w:rsidRPr="00102B26" w:rsidTr="00957841">
        <w:trPr>
          <w:trHeight w:val="208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х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озяйственных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ц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елей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выгула собак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20 - 40</w:t>
            </w:r>
          </w:p>
        </w:tc>
      </w:tr>
      <w:tr w:rsidR="00957841" w:rsidRPr="00102B26" w:rsidTr="00957841">
        <w:trPr>
          <w:trHeight w:val="99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тоянки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см.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ниже</w:t>
            </w:r>
          </w:p>
        </w:tc>
      </w:tr>
    </w:tbl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</w:pP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араметры жилой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>астройки в сельском поселении</w:t>
      </w: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>1) Параметры малоэтажной и среднеэтажной жилой застройки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:</w:t>
      </w: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3"/>
        <w:gridCol w:w="2439"/>
        <w:gridCol w:w="2443"/>
        <w:gridCol w:w="2041"/>
      </w:tblGrid>
      <w:tr w:rsidR="00957841" w:rsidRPr="00102B26" w:rsidTr="00957841">
        <w:trPr>
          <w:trHeight w:val="799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Этажность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зданий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территорий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Плотность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жилого 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фонда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тыс.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кв.м./га)</w:t>
            </w:r>
          </w:p>
        </w:tc>
      </w:tr>
      <w:tr w:rsidR="00957841" w:rsidRPr="00102B26" w:rsidTr="00957841">
        <w:trPr>
          <w:trHeight w:val="143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957841" w:rsidRPr="00102B26" w:rsidTr="00957841">
        <w:trPr>
          <w:trHeight w:val="318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26-39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0,4-0,5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3,6-4,8</w:t>
            </w:r>
          </w:p>
        </w:tc>
      </w:tr>
      <w:tr w:rsidR="00957841" w:rsidRPr="00102B26" w:rsidTr="00957841">
        <w:trPr>
          <w:trHeight w:val="292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23-36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0,4-0,7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4,4-6,1</w:t>
            </w:r>
          </w:p>
        </w:tc>
      </w:tr>
      <w:tr w:rsidR="00957841" w:rsidRPr="00102B26" w:rsidTr="00957841">
        <w:trPr>
          <w:trHeight w:val="269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19-32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0,5-0,8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4,9-7,0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102B26">
          <w:rPr>
            <w:rFonts w:ascii="Bookman Old Style" w:eastAsia="Times New Roman" w:hAnsi="Bookman Old Style" w:cs="Times New Roman"/>
            <w:noProof/>
            <w:sz w:val="20"/>
            <w:szCs w:val="20"/>
            <w:lang w:eastAsia="ru-RU"/>
          </w:rPr>
          <w:t>5 метров</w:t>
        </w:r>
      </w:smartTag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. Максимальная высота жилого дома -  3 этажа, включая мансардный этаж. Доля площади может быть принята для осуществления: </w:t>
      </w:r>
    </w:p>
    <w:p w:rsidR="00957841" w:rsidRPr="00102B26" w:rsidRDefault="00957841" w:rsidP="00312BEF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основных функций - 61-69 %;</w:t>
      </w:r>
    </w:p>
    <w:p w:rsidR="00957841" w:rsidRPr="00102B26" w:rsidRDefault="00957841" w:rsidP="00312BEF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вспомогательных функций - 13-19 %;</w:t>
      </w:r>
    </w:p>
    <w:p w:rsidR="00957841" w:rsidRPr="00102B26" w:rsidRDefault="00957841" w:rsidP="00312BEF">
      <w:pPr>
        <w:numPr>
          <w:ilvl w:val="0"/>
          <w:numId w:val="17"/>
        </w:numPr>
        <w:spacing w:after="0" w:line="240" w:lineRule="auto"/>
        <w:ind w:left="0" w:firstLine="567"/>
        <w:contextualSpacing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прочих функций - 17-20 %.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На территориях малоэтажной застройки, на которых разрешено содержание скота,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- хозяйственные подъезды и скотопрогоны</w:t>
      </w:r>
      <w:r w:rsidRPr="00102B26">
        <w:rPr>
          <w:rFonts w:ascii="Bookman Old Style" w:eastAsia="Times New Roman" w:hAnsi="Bookman Old Style" w:cs="Times New Roman"/>
          <w:color w:val="FF0000"/>
          <w:sz w:val="20"/>
          <w:szCs w:val="20"/>
          <w:lang w:eastAsia="ru-RU"/>
        </w:rPr>
        <w:t xml:space="preserve">.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4.</w:t>
      </w:r>
    </w:p>
    <w:p w:rsidR="00957841" w:rsidRPr="00102B26" w:rsidRDefault="00957841" w:rsidP="0095784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4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1079"/>
        <w:gridCol w:w="945"/>
        <w:gridCol w:w="1204"/>
        <w:gridCol w:w="1221"/>
        <w:gridCol w:w="973"/>
        <w:gridCol w:w="1149"/>
        <w:gridCol w:w="1247"/>
      </w:tblGrid>
      <w:tr w:rsidR="00957841" w:rsidRPr="00102B26" w:rsidTr="00957841">
        <w:trPr>
          <w:trHeight w:val="256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Нормативный разрыв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Поголовье (шт), не более</w:t>
            </w:r>
          </w:p>
        </w:tc>
      </w:tr>
      <w:tr w:rsidR="00957841" w:rsidRPr="00102B26" w:rsidTr="00957841">
        <w:trPr>
          <w:trHeight w:val="14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коровы, бычки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кролики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нутрии</w:t>
            </w:r>
          </w:p>
        </w:tc>
      </w:tr>
      <w:tr w:rsidR="00957841" w:rsidRPr="00102B26" w:rsidTr="00957841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957841" w:rsidRPr="00102B26" w:rsidTr="00957841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102B26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10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841" w:rsidRPr="00102B26" w:rsidTr="00957841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102B26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20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57841" w:rsidRPr="00102B26" w:rsidTr="00957841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02B26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30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7841" w:rsidRPr="00102B26" w:rsidTr="00957841">
        <w:trPr>
          <w:trHeight w:val="28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102B26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40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Сараи для скота и птицы следует предусматривать на расстоянии от окон жилых помещений дома:</w:t>
      </w:r>
    </w:p>
    <w:p w:rsidR="00957841" w:rsidRPr="00102B26" w:rsidRDefault="00957841" w:rsidP="00312B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одиночные или двойные - не менее </w:t>
      </w:r>
      <w:smartTag w:uri="urn:schemas-microsoft-com:office:smarttags" w:element="metricconverter">
        <w:smartTagPr>
          <w:attr w:name="ProductID" w:val="1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15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до 8 блоков - не менее </w:t>
      </w:r>
      <w:smartTag w:uri="urn:schemas-microsoft-com:office:smarttags" w:element="metricconverter">
        <w:smartTagPr>
          <w:attr w:name="ProductID" w:val="2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25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свыше 8 до 30 блоков - не менее </w:t>
      </w:r>
      <w:smartTag w:uri="urn:schemas-microsoft-com:office:smarttags" w:element="metricconverter">
        <w:smartTagPr>
          <w:attr w:name="ProductID" w:val="50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50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Площадь застройки сблокированных сараев не должна превышать 800 квадратных метров.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50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bookmarkStart w:id="0" w:name="sub_221014"/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:rsidR="00957841" w:rsidRPr="00102B26" w:rsidRDefault="00957841" w:rsidP="00312BEF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 или ведения личного подсобного хозяйства, садоводства или огородничества, должна быть огорожена сплошным забором или густым кустарником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2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расстояние от ульев с пчелиными семьями до границ земельного участка, огороженных забором или кустарником, должно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6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, до неогороженных границ – не менее </w:t>
      </w:r>
      <w:smartTag w:uri="urn:schemas-microsoft-com:office:smarttags" w:element="metricconverter">
        <w:smartTagPr>
          <w:attr w:name="ProductID" w:val="10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10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количество ульев на </w:t>
      </w:r>
      <w:smartTag w:uri="urn:schemas-microsoft-com:office:smarttags" w:element="metricconverter">
        <w:smartTagPr>
          <w:attr w:name="ProductID" w:val="100 кв. м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100 кв. м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земельного участка – не более 6.</w:t>
      </w:r>
    </w:p>
    <w:bookmarkEnd w:id="0"/>
    <w:p w:rsidR="00957841" w:rsidRPr="00102B26" w:rsidRDefault="00957841" w:rsidP="00312BE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957841" w:rsidRPr="00102B26" w:rsidRDefault="00957841" w:rsidP="00312BE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усадебного, одно-, двухквартирного и блокированного дома - </w:t>
      </w:r>
      <w:smartTag w:uri="urn:schemas-microsoft-com:office:smarttags" w:element="metricconverter">
        <w:smartTagPr>
          <w:attr w:name="ProductID" w:val="3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3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постройки для содержания скота и птицы - </w:t>
      </w:r>
      <w:smartTag w:uri="urn:schemas-microsoft-com:office:smarttags" w:element="metricconverter">
        <w:smartTagPr>
          <w:attr w:name="ProductID" w:val="4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4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от других построек (бани, автостоянки и др.) – 1 метра;</w:t>
      </w:r>
    </w:p>
    <w:p w:rsidR="00957841" w:rsidRPr="00102B26" w:rsidRDefault="00957841" w:rsidP="00312BE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4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2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кустарника - </w:t>
      </w:r>
      <w:smartTag w:uri="urn:schemas-microsoft-com:office:smarttags" w:element="metricconverter">
        <w:smartTagPr>
          <w:attr w:name="ProductID" w:val="1 метра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 метра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На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6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Не допускается размещать со стороны улиц вспомогательные строения, за исключением автостоянок.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Расстояния:</w:t>
      </w:r>
    </w:p>
    <w:p w:rsidR="00957841" w:rsidRPr="00102B26" w:rsidRDefault="00957841" w:rsidP="00312BE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площадок с контейнерами для отходов,  до границ участков жилых домов, детских учреждений не менее </w:t>
      </w:r>
      <w:smartTag w:uri="urn:schemas-microsoft-com:office:smarttags" w:element="metricconverter">
        <w:smartTagPr>
          <w:attr w:name="ProductID" w:val="50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50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газорегуляторных пунктов до границ участков жилых домов - не менее </w:t>
      </w:r>
      <w:smartTag w:uri="urn:schemas-microsoft-com:office:smarttags" w:element="metricconverter">
        <w:smartTagPr>
          <w:attr w:name="ProductID" w:val="1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15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трансформаторных подстанций до границ участков жилых домов - не менее </w:t>
      </w:r>
      <w:smartTag w:uri="urn:schemas-microsoft-com:office:smarttags" w:element="metricconverter">
        <w:smartTagPr>
          <w:attr w:name="ProductID" w:val="10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10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края лесопаркового массива до границ ближних участков жилой застройки - не менее </w:t>
      </w:r>
      <w:smartTag w:uri="urn:schemas-microsoft-com:office:smarttags" w:element="metricconverter">
        <w:smartTagPr>
          <w:attr w:name="ProductID" w:val="30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30 метров.</w:t>
        </w:r>
      </w:smartTag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>2)Параметры малоэтажной блокированной застройки с приквартирными земельными участками</w:t>
      </w: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:</w:t>
      </w: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Таблица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1"/>
        <w:gridCol w:w="2441"/>
        <w:gridCol w:w="2435"/>
        <w:gridCol w:w="2049"/>
      </w:tblGrid>
      <w:tr w:rsidR="00957841" w:rsidRPr="00102B26" w:rsidTr="00957841">
        <w:trPr>
          <w:cantSplit/>
          <w:trHeight w:val="294"/>
          <w:jc w:val="center"/>
        </w:trPr>
        <w:tc>
          <w:tcPr>
            <w:tcW w:w="2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Размер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приквартирного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земельного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участка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2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Площадь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ж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илого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дома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(кв.м.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бщей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площади)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Предельно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опустимые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</w:tr>
      <w:tr w:rsidR="00957841" w:rsidRPr="00102B26" w:rsidTr="00957841">
        <w:trPr>
          <w:cantSplit/>
          <w:trHeight w:val="642"/>
          <w:jc w:val="center"/>
        </w:trPr>
        <w:tc>
          <w:tcPr>
            <w:tcW w:w="2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территории</w:t>
            </w:r>
          </w:p>
        </w:tc>
      </w:tr>
      <w:tr w:rsidR="00957841" w:rsidRPr="00102B26" w:rsidTr="00957841">
        <w:trPr>
          <w:trHeight w:val="139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957841" w:rsidRPr="00102B26" w:rsidTr="00957841">
        <w:trPr>
          <w:trHeight w:val="75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57841" w:rsidRPr="00102B26" w:rsidTr="00957841">
        <w:trPr>
          <w:trHeight w:val="89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57841" w:rsidRPr="00102B26" w:rsidTr="00957841">
        <w:trPr>
          <w:trHeight w:val="135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3) Параметры индивидуальной застройки.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Одноквартирный жилой 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; от красной линии проездов не менее, чем на </w:t>
      </w:r>
      <w:smartTag w:uri="urn:schemas-microsoft-com:office:smarttags" w:element="metricconverter">
        <w:smartTagPr>
          <w:attr w:name="ProductID" w:val="3 метра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3 метра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. Расстояние  между углами смежных (соседних) жилых домов не менее </w:t>
      </w:r>
      <w:smartTag w:uri="urn:schemas-microsoft-com:office:smarttags" w:element="metricconverter">
        <w:smartTagPr>
          <w:attr w:name="ProductID" w:val="1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15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. Максимальная высота жилого дома – 3 этажа, но не более </w:t>
      </w:r>
      <w:smartTag w:uri="urn:schemas-microsoft-com:office:smarttags" w:element="metricconverter">
        <w:smartTagPr>
          <w:attr w:name="ProductID" w:val="10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10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На границе с соседним земельным участком допускается устанавливать ограждения, которые должны быть сетчатыми или решётчатыми с целью минимального затемнения территории соседнего участка и высотой не более 2-х метров.</w:t>
      </w:r>
    </w:p>
    <w:p w:rsidR="00957841" w:rsidRPr="00102B26" w:rsidRDefault="00957841" w:rsidP="00957841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6</w:t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7"/>
        <w:gridCol w:w="2423"/>
        <w:gridCol w:w="2520"/>
        <w:gridCol w:w="2261"/>
      </w:tblGrid>
      <w:tr w:rsidR="00957841" w:rsidRPr="00102B26" w:rsidTr="00957841">
        <w:trPr>
          <w:cantSplit/>
          <w:trHeight w:val="384"/>
          <w:jc w:val="center"/>
        </w:trPr>
        <w:tc>
          <w:tcPr>
            <w:tcW w:w="2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Размер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земельного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участка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Площадь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ж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илого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дома 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(кв.м.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бщей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площади)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Предельно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опустимые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</w:tr>
      <w:tr w:rsidR="00957841" w:rsidRPr="00102B26" w:rsidTr="00957841">
        <w:trPr>
          <w:cantSplit/>
          <w:trHeight w:val="568"/>
          <w:jc w:val="center"/>
        </w:trPr>
        <w:tc>
          <w:tcPr>
            <w:tcW w:w="2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территории</w:t>
            </w:r>
          </w:p>
        </w:tc>
      </w:tr>
      <w:tr w:rsidR="00957841" w:rsidRPr="00102B26" w:rsidTr="00957841">
        <w:trPr>
          <w:trHeight w:val="267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957841" w:rsidRPr="00102B26" w:rsidTr="00957841">
        <w:trPr>
          <w:trHeight w:val="284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1200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57841" w:rsidRPr="00102B26" w:rsidTr="00957841">
        <w:trPr>
          <w:trHeight w:val="289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57841" w:rsidRPr="00102B26" w:rsidTr="00957841">
        <w:trPr>
          <w:trHeight w:val="27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957841" w:rsidRPr="00102B26" w:rsidTr="00957841">
        <w:trPr>
          <w:trHeight w:val="27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957841" w:rsidRPr="00102B26" w:rsidTr="00957841">
        <w:trPr>
          <w:trHeight w:val="281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Допускается пристройка хозяйственного сарая, автостоянки, бани,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теплицы к усадебному дому с соблюдением требований санитарных, зооветеринарных и противопожарных норм.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4) Нормативные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араметры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астройки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бщественно-деловой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оны. 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Радиус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бслуживания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аселения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чреждениями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редприятиями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бслуживания,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азмещаемыми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бщественно-деловых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ж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илых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онах,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ависимости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э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лементов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ланировочной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труктуры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микрорайон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квартал),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ж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илой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айон) составляет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:</w:t>
      </w: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7</w:t>
      </w:r>
    </w:p>
    <w:tbl>
      <w:tblPr>
        <w:tblW w:w="9745" w:type="dxa"/>
        <w:jc w:val="center"/>
        <w:tblInd w:w="-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8"/>
        <w:gridCol w:w="2907"/>
      </w:tblGrid>
      <w:tr w:rsidR="00957841" w:rsidRPr="00102B26" w:rsidTr="00957841">
        <w:trPr>
          <w:trHeight w:val="533"/>
          <w:tblHeader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Учреждения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редприятия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Радиус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обслуживания, м</w:t>
            </w:r>
          </w:p>
        </w:tc>
      </w:tr>
      <w:tr w:rsidR="00957841" w:rsidRPr="00102B26" w:rsidTr="00957841">
        <w:trPr>
          <w:trHeight w:val="310"/>
          <w:tblHeader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957841" w:rsidRPr="00102B26" w:rsidTr="00957841">
        <w:trPr>
          <w:trHeight w:val="310"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Дошкольные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бразовательные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57841" w:rsidRPr="00102B26" w:rsidTr="00957841">
        <w:trPr>
          <w:trHeight w:val="84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Общеобразовательные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957841" w:rsidRPr="00102B26" w:rsidTr="00957841">
        <w:trPr>
          <w:trHeight w:val="300"/>
          <w:jc w:val="center"/>
        </w:trPr>
        <w:tc>
          <w:tcPr>
            <w:tcW w:w="68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Помещения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изкультурно-оздоровительных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57841" w:rsidRPr="00102B26" w:rsidTr="00957841">
        <w:trPr>
          <w:trHeight w:val="281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Физкультурно-спортивные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центры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57841" w:rsidRPr="00102B26" w:rsidTr="00957841">
        <w:trPr>
          <w:trHeight w:val="257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Поликлиники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х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филиалы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957841" w:rsidRPr="00102B26" w:rsidTr="00957841">
        <w:trPr>
          <w:trHeight w:val="281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957841" w:rsidRPr="00102B26" w:rsidTr="00957841">
        <w:trPr>
          <w:trHeight w:val="305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Предприятия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орговли,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бщественного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итания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бытового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957841" w:rsidRPr="00102B26" w:rsidTr="00957841">
        <w:trPr>
          <w:trHeight w:val="252"/>
          <w:jc w:val="center"/>
        </w:trPr>
        <w:tc>
          <w:tcPr>
            <w:tcW w:w="68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обслуживания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естного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2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57841" w:rsidRPr="00102B26" w:rsidTr="00957841">
        <w:trPr>
          <w:trHeight w:val="286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Отделения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вязи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илиалы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банков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Интенсивность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спользования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бщественно-деловой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оны характеризуется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лотностью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астройки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тыс.кв.м.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общей площади/га):</w:t>
      </w: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8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88"/>
        <w:gridCol w:w="3316"/>
        <w:gridCol w:w="2853"/>
      </w:tblGrid>
      <w:tr w:rsidR="00957841" w:rsidRPr="00102B26" w:rsidTr="00957841">
        <w:trPr>
          <w:trHeight w:val="340"/>
          <w:jc w:val="center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Типы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комплексов</w:t>
            </w:r>
          </w:p>
        </w:tc>
        <w:tc>
          <w:tcPr>
            <w:tcW w:w="6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Плотность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астройки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тыс.кв.м.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бщ.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площ./га),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</w:t>
            </w:r>
          </w:p>
        </w:tc>
      </w:tr>
      <w:tr w:rsidR="00957841" w:rsidRPr="00102B26" w:rsidTr="00957841">
        <w:trPr>
          <w:trHeight w:val="340"/>
          <w:jc w:val="center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на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вободных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территориях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при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реконструкции</w:t>
            </w:r>
          </w:p>
        </w:tc>
      </w:tr>
      <w:tr w:rsidR="00957841" w:rsidRPr="00102B26" w:rsidTr="00957841">
        <w:trPr>
          <w:trHeight w:val="76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57841" w:rsidRPr="00102B26" w:rsidTr="00957841">
        <w:trPr>
          <w:trHeight w:val="260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Центр планировочного района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7841" w:rsidRPr="00102B26" w:rsidTr="00957841">
        <w:trPr>
          <w:trHeight w:val="193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Деловые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7841" w:rsidRPr="00102B26" w:rsidTr="00957841">
        <w:trPr>
          <w:trHeight w:val="340"/>
          <w:jc w:val="center"/>
        </w:trPr>
        <w:tc>
          <w:tcPr>
            <w:tcW w:w="3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lastRenderedPageBreak/>
              <w:t xml:space="preserve">Гостничные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57841" w:rsidRPr="00102B26" w:rsidTr="00957841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Торговые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57841" w:rsidRPr="00102B26" w:rsidTr="00957841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Культурные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(досуговые) 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Рекомендуемые удельные показатели нормируемых элементов территории населенного пункта:                                                                                                                                                                             </w:t>
      </w:r>
    </w:p>
    <w:p w:rsidR="00957841" w:rsidRPr="00102B26" w:rsidRDefault="00957841" w:rsidP="00957841">
      <w:pPr>
        <w:spacing w:after="0" w:line="240" w:lineRule="auto"/>
        <w:ind w:firstLine="567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Таблица 9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4673"/>
        <w:gridCol w:w="3954"/>
      </w:tblGrid>
      <w:tr w:rsidR="00957841" w:rsidRPr="00102B26" w:rsidTr="00957841">
        <w:trPr>
          <w:trHeight w:val="391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№№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Элементы территории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Удельная площадь,м 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vertAlign w:val="superscript"/>
                <w:lang w:eastAsia="ru-RU"/>
              </w:rPr>
              <w:t>2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/чел, не менее</w:t>
            </w:r>
          </w:p>
        </w:tc>
      </w:tr>
      <w:tr w:rsidR="00957841" w:rsidRPr="00102B26" w:rsidTr="00957841">
        <w:trPr>
          <w:trHeight w:val="18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957841" w:rsidRPr="00102B26" w:rsidTr="00957841">
        <w:trPr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школ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4,7</w:t>
            </w:r>
          </w:p>
        </w:tc>
      </w:tr>
      <w:tr w:rsidR="00957841" w:rsidRPr="00102B26" w:rsidTr="00957841">
        <w:trPr>
          <w:trHeight w:val="13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дошкольных учреждений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1,2</w:t>
            </w:r>
          </w:p>
        </w:tc>
      </w:tr>
      <w:tr w:rsidR="00957841" w:rsidRPr="00102B26" w:rsidTr="00957841">
        <w:trPr>
          <w:trHeight w:val="16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бытового обслуживания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0,8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Минимальные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асстояния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тен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даний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раниц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емельных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частков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чреждений 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редприятий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бслуживания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ледует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ринимать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снове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асчетов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инсоляции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освещенности,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облюдения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ротивопожарных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ытовых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азрывов,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приведенных.</w:t>
      </w: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10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29"/>
        <w:gridCol w:w="1134"/>
        <w:gridCol w:w="1134"/>
        <w:gridCol w:w="3460"/>
      </w:tblGrid>
      <w:tr w:rsidR="00957841" w:rsidRPr="00102B26" w:rsidTr="00957841">
        <w:trPr>
          <w:cantSplit/>
          <w:trHeight w:val="673"/>
          <w:jc w:val="center"/>
        </w:trPr>
        <w:tc>
          <w:tcPr>
            <w:tcW w:w="40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102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Здания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земельные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участки)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учреждений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предприятий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обслуживания</w:t>
            </w:r>
          </w:p>
        </w:tc>
        <w:tc>
          <w:tcPr>
            <w:tcW w:w="5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Расстояния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даний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границ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частков)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чреждений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предприятий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бслуживания,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метров</w:t>
            </w:r>
          </w:p>
        </w:tc>
      </w:tr>
      <w:tr w:rsidR="00957841" w:rsidRPr="00102B26" w:rsidTr="00957841">
        <w:trPr>
          <w:cantSplit/>
          <w:trHeight w:val="793"/>
          <w:jc w:val="center"/>
        </w:trPr>
        <w:tc>
          <w:tcPr>
            <w:tcW w:w="40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до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красной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линии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стен жилых зданий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зданий 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общеобразовательных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школ, 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дошкольных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л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ечебных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учреждений</w:t>
            </w:r>
          </w:p>
        </w:tc>
      </w:tr>
      <w:tr w:rsidR="00957841" w:rsidRPr="00102B26" w:rsidTr="00957841">
        <w:trPr>
          <w:trHeight w:val="326"/>
          <w:jc w:val="center"/>
        </w:trPr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957841" w:rsidRPr="00102B26" w:rsidTr="00957841">
        <w:trPr>
          <w:trHeight w:val="326"/>
          <w:jc w:val="center"/>
        </w:trPr>
        <w:tc>
          <w:tcPr>
            <w:tcW w:w="4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Дошкольные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образовательные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учреждения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общеобразовательные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ормам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инсоляции,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свещенности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и 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противопожарным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нормам</w:t>
            </w:r>
          </w:p>
        </w:tc>
      </w:tr>
      <w:tr w:rsidR="00957841" w:rsidRPr="00102B26" w:rsidTr="00957841">
        <w:trPr>
          <w:trHeight w:val="80"/>
          <w:jc w:val="center"/>
        </w:trPr>
        <w:tc>
          <w:tcPr>
            <w:tcW w:w="40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5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57841" w:rsidRPr="00102B26" w:rsidTr="00957841">
        <w:trPr>
          <w:trHeight w:val="331"/>
          <w:jc w:val="center"/>
        </w:trPr>
        <w:tc>
          <w:tcPr>
            <w:tcW w:w="40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Приемные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ункты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вторичного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57841" w:rsidRPr="00102B26" w:rsidTr="00957841">
        <w:trPr>
          <w:trHeight w:val="252"/>
          <w:jc w:val="center"/>
        </w:trPr>
        <w:tc>
          <w:tcPr>
            <w:tcW w:w="40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Пожарные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57841" w:rsidRPr="00102B26" w:rsidTr="00957841">
        <w:trPr>
          <w:trHeight w:val="317"/>
          <w:jc w:val="center"/>
        </w:trPr>
        <w:tc>
          <w:tcPr>
            <w:tcW w:w="402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Кладбища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традиционного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захоронения, 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102B26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20 га</w:t>
              </w:r>
            </w:smartTag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Участки дошкольных образовательных учреждений  и вновь размещаемых больниц не должны примыкать непосредственно к магистральным улицам.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Здание общеобразовательного учреждения следует размещать на самостоятельном земельном участке с отступом от красной линии не менее </w:t>
      </w:r>
      <w:smartTag w:uri="urn:schemas-microsoft-com:office:smarttags" w:element="metricconverter">
        <w:smartTagPr>
          <w:attr w:name="ProductID" w:val="2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25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5)Параметры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астройки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онах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оллективных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адов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садово-о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городных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>частков.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Размещение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адоводческих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бъединений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раждан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апрещается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санитарно-з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ащитных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онах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ромышленных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редприятий.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асстояние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астройки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 лесных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ассивов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олжно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ыть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</w:t>
        </w:r>
        <w:r w:rsidRPr="00102B26">
          <w:rPr>
            <w:rFonts w:ascii="Bookman Old Style" w:eastAsia="Times New Roman" w:hAnsi="Bookman Old Style" w:cs="Times New Roman"/>
            <w:noProof/>
            <w:sz w:val="20"/>
            <w:szCs w:val="20"/>
            <w:lang w:eastAsia="ru-RU"/>
          </w:rPr>
          <w:t xml:space="preserve">5 </w:t>
        </w: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метров</w:t>
        </w:r>
      </w:smartTag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. 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Ширина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расных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иниях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олжна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ыть: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лиц –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102B26">
          <w:rPr>
            <w:rFonts w:ascii="Bookman Old Style" w:eastAsia="Times New Roman" w:hAnsi="Bookman Old Style" w:cs="Times New Roman"/>
            <w:noProof/>
            <w:sz w:val="20"/>
            <w:szCs w:val="20"/>
            <w:lang w:eastAsia="ru-RU"/>
          </w:rPr>
          <w:t xml:space="preserve">15 </w:t>
        </w: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метров</w:t>
        </w:r>
      </w:smartTag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роездов –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9 метров"/>
        </w:smartTagPr>
        <w:r w:rsidRPr="00102B26">
          <w:rPr>
            <w:rFonts w:ascii="Bookman Old Style" w:eastAsia="Times New Roman" w:hAnsi="Bookman Old Style" w:cs="Times New Roman"/>
            <w:noProof/>
            <w:sz w:val="20"/>
            <w:szCs w:val="20"/>
            <w:lang w:eastAsia="ru-RU"/>
          </w:rPr>
          <w:t xml:space="preserve">9 </w:t>
        </w: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, ширина проезжей части улиц - не менее </w:t>
      </w:r>
      <w:smartTag w:uri="urn:schemas-microsoft-com:office:smarttags" w:element="metricconverter">
        <w:smartTagPr>
          <w:attr w:name="ProductID" w:val="7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7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3,5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Здания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ооружения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ользования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олжны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тстоять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раниц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адовых участков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4 метра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4</w:t>
        </w:r>
        <w:r w:rsidRPr="00102B26">
          <w:rPr>
            <w:rFonts w:ascii="Bookman Old Style" w:eastAsia="Times New Roman" w:hAnsi="Bookman Old Style" w:cs="Times New Roman"/>
            <w:noProof/>
            <w:sz w:val="20"/>
            <w:szCs w:val="20"/>
            <w:lang w:eastAsia="ru-RU"/>
          </w:rPr>
          <w:t xml:space="preserve"> </w:t>
        </w: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метра</w:t>
        </w:r>
      </w:smartTag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. 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На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адовом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частке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опускается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озводить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адовый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езонного,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ременного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ли круглогодичного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спользования,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х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озяйственные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остройки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ооружения,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еплицы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другие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ооружения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тепленным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рунтом,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авес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араж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втомобиля. 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На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адово-огородных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частках,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ак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равило,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опускается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озводить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х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озяйственные постройки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ооружения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ременного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спользования. 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Садовый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олжен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тстоять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расной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инии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лиц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</w:t>
        </w:r>
        <w:r w:rsidRPr="00102B26">
          <w:rPr>
            <w:rFonts w:ascii="Bookman Old Style" w:eastAsia="Times New Roman" w:hAnsi="Bookman Old Style" w:cs="Times New Roman"/>
            <w:noProof/>
            <w:sz w:val="20"/>
            <w:szCs w:val="20"/>
            <w:lang w:eastAsia="ru-RU"/>
          </w:rPr>
          <w:t xml:space="preserve"> </w:t>
        </w: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метров</w:t>
        </w:r>
      </w:smartTag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 красной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инии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роездов –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3 метра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3</w:t>
        </w:r>
        <w:r w:rsidRPr="00102B26">
          <w:rPr>
            <w:rFonts w:ascii="Bookman Old Style" w:eastAsia="Times New Roman" w:hAnsi="Bookman Old Style" w:cs="Times New Roman"/>
            <w:noProof/>
            <w:sz w:val="20"/>
            <w:szCs w:val="20"/>
            <w:lang w:eastAsia="ru-RU"/>
          </w:rPr>
          <w:t xml:space="preserve"> </w:t>
        </w: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метра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, хозяйственные постройки от красной линии улиц и проездов должны отстоять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Минимальные расстояния до границы соседнего участка по санитарно-бытовым условиям должны быть:</w:t>
      </w:r>
    </w:p>
    <w:p w:rsidR="00957841" w:rsidRPr="00102B26" w:rsidRDefault="00957841" w:rsidP="00312BE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жилого строения (или дома) – </w:t>
      </w:r>
      <w:smartTag w:uri="urn:schemas-microsoft-com:office:smarttags" w:element="metricconverter">
        <w:smartTagPr>
          <w:attr w:name="ProductID" w:val="3 метра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3 метра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постройки для содержания мелкого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4 метра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 метр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от стволов деревьев:</w:t>
      </w:r>
    </w:p>
    <w:p w:rsidR="00957841" w:rsidRPr="00102B26" w:rsidRDefault="00957841" w:rsidP="00312BE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высокорослых – </w:t>
      </w:r>
      <w:smartTag w:uri="urn:schemas-microsoft-com:office:smarttags" w:element="metricconverter">
        <w:smartTagPr>
          <w:attr w:name="ProductID" w:val="4 метра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4 метра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среднерослых – </w:t>
      </w:r>
      <w:smartTag w:uri="urn:schemas-microsoft-com:office:smarttags" w:element="metricconverter">
        <w:smartTagPr>
          <w:attr w:name="ProductID" w:val="2 метра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2 метра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кустарника – </w:t>
      </w:r>
      <w:smartTag w:uri="urn:schemas-microsoft-com:office:smarttags" w:element="metricconverter">
        <w:smartTagPr>
          <w:attr w:name="ProductID" w:val="1 метр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 метр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50 см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50 см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При возведении на садовом (дачном) участке хозяйственных построек, располагаемых на расстоянии 1м от границы соседнего садового участка, скат крыши следует ориентировать на свой участок.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Минимальные расстояния между постройками по санитарно-бытовым условиям должны быть:</w:t>
      </w:r>
    </w:p>
    <w:p w:rsidR="00957841" w:rsidRPr="00102B26" w:rsidRDefault="00957841" w:rsidP="00957841">
      <w:pPr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- от жилого строения (или дома) и погреба до уборной и постройки для содержания мелкого скота и птицы – согласно таблице 4;</w:t>
      </w:r>
    </w:p>
    <w:p w:rsidR="00957841" w:rsidRPr="00102B26" w:rsidRDefault="00957841" w:rsidP="00312BE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до душа, бани (сауны) – </w:t>
      </w:r>
      <w:smartTag w:uri="urn:schemas-microsoft-com:office:smarttags" w:element="metricconverter">
        <w:smartTagPr>
          <w:attr w:name="ProductID" w:val="8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8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от шахтного колодца до уборной и компостного устройства в зависимости от направления движения грунтовых вод – </w:t>
      </w:r>
      <w:smartTag w:uri="urn:schemas-microsoft-com:office:smarttags" w:element="metricconverter">
        <w:smartTagPr>
          <w:attr w:name="ProductID" w:val="50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50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(при соответствующем гидрогеологическом обосновании может быть увеличено).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6)Требования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ременному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х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ранению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ндивидуальных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ранспортных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редств и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араметры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емельных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частков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аражей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ткрытых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>втостоянок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ременного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х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ранения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егковых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втомобилей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ледует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редусматривать открытые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тоянки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асчета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7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0%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асчетного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арка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егкового автотранспорта,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исле: </w:t>
      </w:r>
    </w:p>
    <w:p w:rsidR="00957841" w:rsidRPr="00102B26" w:rsidRDefault="00957841" w:rsidP="00312BE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ж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илых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айонах –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2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5 %; </w:t>
      </w:r>
    </w:p>
    <w:p w:rsidR="00957841" w:rsidRPr="00102B26" w:rsidRDefault="00957841" w:rsidP="00312BE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ромышленных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оммунальных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айонах –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2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5 %; </w:t>
      </w:r>
    </w:p>
    <w:p w:rsidR="00957841" w:rsidRPr="00102B26" w:rsidRDefault="00957841" w:rsidP="00312BE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бщественно-деловых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онах –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5 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%; </w:t>
      </w:r>
    </w:p>
    <w:p w:rsidR="00957841" w:rsidRPr="00102B26" w:rsidRDefault="00957841" w:rsidP="00312BE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екреационных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онах –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5 %.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Размер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емельных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частков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аражей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ткрытых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втостоянок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ледует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ринимать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кв.м /машиноместа: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</w:p>
    <w:p w:rsidR="00957841" w:rsidRPr="00102B26" w:rsidRDefault="00957841" w:rsidP="00312BE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аражей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дноэтажных –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3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0; </w:t>
      </w:r>
    </w:p>
    <w:p w:rsidR="00957841" w:rsidRPr="00102B26" w:rsidRDefault="00957841" w:rsidP="00312BE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аземных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втостоянок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–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2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5. 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бщественно-деловых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онах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лощадь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частка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тоянки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втомобиля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 автостоянках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ледует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меньшать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2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2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в.м.,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римыкании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частков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роезжей части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лиц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роездов –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8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в.м.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втомобиль. 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Расстояния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аземных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аземно-подземных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аражей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ткрытых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втостоянок, предназначенных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остоянного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ременного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х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ранения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егковых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втомобилей, составляют:</w:t>
      </w:r>
    </w:p>
    <w:p w:rsidR="00957841" w:rsidRPr="00102B26" w:rsidRDefault="00957841" w:rsidP="0095784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11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134"/>
        <w:gridCol w:w="993"/>
        <w:gridCol w:w="1134"/>
        <w:gridCol w:w="1275"/>
        <w:gridCol w:w="851"/>
      </w:tblGrid>
      <w:tr w:rsidR="00957841" w:rsidRPr="00102B26" w:rsidTr="00957841">
        <w:trPr>
          <w:cantSplit/>
          <w:trHeight w:val="289"/>
          <w:tblHeader/>
          <w:jc w:val="center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Объекты,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оторых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определяется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расстояние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в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.,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</w:t>
            </w:r>
          </w:p>
        </w:tc>
      </w:tr>
      <w:tr w:rsidR="00957841" w:rsidRPr="00102B26" w:rsidTr="00957841">
        <w:trPr>
          <w:cantSplit/>
          <w:trHeight w:val="57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аражей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ткрытых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а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втостоянок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ри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числе 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легковых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автомобилей</w:t>
            </w:r>
          </w:p>
        </w:tc>
      </w:tr>
      <w:tr w:rsidR="00957841" w:rsidRPr="00102B26" w:rsidTr="00957841">
        <w:trPr>
          <w:cantSplit/>
          <w:trHeight w:val="56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10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менее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51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—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101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–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свыше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300</w:t>
            </w:r>
          </w:p>
        </w:tc>
      </w:tr>
      <w:tr w:rsidR="00957841" w:rsidRPr="00102B26" w:rsidTr="00957841">
        <w:trPr>
          <w:trHeight w:val="151"/>
          <w:tblHeader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957841" w:rsidRPr="00102B26" w:rsidTr="00957841">
        <w:trPr>
          <w:trHeight w:val="540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Фасады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омов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орцы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окнами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57841" w:rsidRPr="00102B26" w:rsidTr="00957841">
        <w:trPr>
          <w:trHeight w:val="252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Торцы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омов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ез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окон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957841" w:rsidRPr="00102B26" w:rsidTr="00957841">
        <w:trPr>
          <w:trHeight w:val="268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lastRenderedPageBreak/>
              <w:t xml:space="preserve">Общественные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57841" w:rsidRPr="00102B26" w:rsidTr="00957841">
        <w:trPr>
          <w:trHeight w:val="312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Детские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образовательные учреждения, площадки для отдыха, игр,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57841" w:rsidRPr="00102B26" w:rsidTr="00957841">
        <w:trPr>
          <w:trHeight w:val="653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Лечебные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чреждения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стационарного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типа,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ткрытые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спортивные сооружения общего пользования, места отдыха ) сады, скверы, парки)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Устанавливается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по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согласованию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органами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Роспотребнадзора</w:t>
            </w:r>
          </w:p>
        </w:tc>
      </w:tr>
    </w:tbl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</w:pP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7)Параметры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емельных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частков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бъектов капитального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троительства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ч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асти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зеленения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ерриторий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емельных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участков.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Озелененные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ерритории (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бъекты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радостроительного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формирования) 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представлены 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иде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арков,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кверов,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ульваров,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еленых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асаждений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оставе участков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ж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илой,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бщественной,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роизводственной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астройки.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Озелененные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ользования,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ыделяемые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оставе рекреационных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азмещаются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заимосвязи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реимущественно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ж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илыми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общественно-деловыми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онами.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Удельный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ес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зелененных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азличного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азначения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ределах застройки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сельского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оселения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уровень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озелененности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астройки)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олжен быть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4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0 %,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раницах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ж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илого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айона -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2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5 %,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ключая суммарную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лощадь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зеленения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икрорайона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(квартала).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Оптимальные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араметры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аланса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составляют: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1)Открытые </w:t>
      </w:r>
      <w:r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>ространства:</w:t>
      </w:r>
    </w:p>
    <w:p w:rsidR="00957841" w:rsidRPr="00102B26" w:rsidRDefault="00957841" w:rsidP="00312BE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зеленые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асаждения  -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6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5–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7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5 %;</w:t>
      </w:r>
    </w:p>
    <w:p w:rsidR="00957841" w:rsidRPr="00102B26" w:rsidRDefault="00957841" w:rsidP="00312BE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аллеи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ороги  -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0–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5 %;</w:t>
      </w:r>
    </w:p>
    <w:p w:rsidR="00957841" w:rsidRPr="00102B26" w:rsidRDefault="00957841" w:rsidP="00312BE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площадки  -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8–1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2 %;</w:t>
      </w:r>
    </w:p>
    <w:p w:rsidR="00957841" w:rsidRPr="00102B26" w:rsidRDefault="00957841" w:rsidP="00312BE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сооружения  -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5-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7 % 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bCs/>
          <w:noProof/>
          <w:sz w:val="20"/>
          <w:szCs w:val="20"/>
          <w:lang w:eastAsia="ru-RU"/>
        </w:rPr>
        <w:t xml:space="preserve">2)Зона рекреации: </w:t>
      </w:r>
    </w:p>
    <w:p w:rsidR="00957841" w:rsidRPr="00102B26" w:rsidRDefault="00957841" w:rsidP="00312BE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зеленые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асаждения -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9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3–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9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7 %;</w:t>
      </w:r>
    </w:p>
    <w:p w:rsidR="00957841" w:rsidRPr="00102B26" w:rsidRDefault="00957841" w:rsidP="00312BE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дорожная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еть  -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2–5 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%;</w:t>
      </w:r>
    </w:p>
    <w:p w:rsidR="00957841" w:rsidRPr="00102B26" w:rsidRDefault="00957841" w:rsidP="00312BE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обслуживающие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ооружения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хозяйственные постройки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 -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2 %.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Удельный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ес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зелененных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икрорайона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квартала)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ногоквартирной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м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алоэтажной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астройки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ж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илой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оны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без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чета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частков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бщеобразовательных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ошкольных образовательных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чреждений)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олжен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оставлять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2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5 %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лощади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икрорайона (квартала)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6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в.м/чел.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Озеленение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частков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бщеобразовательных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ошкольных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бразовательных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чреждений принимается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асчета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5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0 %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лощади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л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ечебных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чреждений -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6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0 %).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Площадь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частков,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редназначенных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зеленения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ределах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грады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редприятий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производственно-коммунальных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онах,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ледует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пределять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асчета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енее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3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в.м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дного работающего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аиболее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ногочисленной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мене.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редельный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азмер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частков,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редназначенных для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зеленения,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олжен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ревышать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5 %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лощади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редприятия.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еленых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онах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оселения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анитарно-защитных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онах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ледует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редусматривать питомники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ревесных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устарниковых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астений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цветочно-о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ранжерейные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х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озяйства.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Courier New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Площадь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итомников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ледует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ринимать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асчета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3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-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5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в.м/чел.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ависимости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 уровня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беспеченности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аселения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зелененными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ерриториями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бщего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ользования,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азмеров санитарно-защитных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он,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азвития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адоводческих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овариществ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ругих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естных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словий общую площадь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цветочно-оранжерейных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х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озяйств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ледует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ринимать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асчета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0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,4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кв.м/чел.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Расстояния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даний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ооружений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еленых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асаждений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словии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еспрепятственного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одъезда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аботы пожарного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втотранспорта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:                                                       </w:t>
      </w:r>
    </w:p>
    <w:p w:rsidR="00957841" w:rsidRPr="00102B26" w:rsidRDefault="00957841" w:rsidP="00957841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Таблица 12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55"/>
        <w:gridCol w:w="1843"/>
        <w:gridCol w:w="1842"/>
      </w:tblGrid>
      <w:tr w:rsidR="00957841" w:rsidRPr="00102B26" w:rsidTr="00957841">
        <w:trPr>
          <w:cantSplit/>
          <w:trHeight w:val="569"/>
          <w:jc w:val="center"/>
        </w:trPr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lastRenderedPageBreak/>
              <w:t xml:space="preserve">Здание,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ооружение,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Расстояния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м)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здания,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сооружения,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бъекта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оси</w:t>
            </w:r>
          </w:p>
        </w:tc>
      </w:tr>
      <w:tr w:rsidR="00957841" w:rsidRPr="00102B26" w:rsidTr="00957841">
        <w:trPr>
          <w:cantSplit/>
          <w:trHeight w:val="289"/>
          <w:jc w:val="center"/>
        </w:trPr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ствола 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дерева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кустарника</w:t>
            </w:r>
          </w:p>
        </w:tc>
      </w:tr>
      <w:tr w:rsidR="00957841" w:rsidRPr="00102B26" w:rsidTr="00957841">
        <w:trPr>
          <w:trHeight w:val="75"/>
          <w:jc w:val="center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57841" w:rsidRPr="00102B26" w:rsidTr="00957841">
        <w:trPr>
          <w:trHeight w:val="172"/>
          <w:jc w:val="center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Наружная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тена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дания,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57841" w:rsidRPr="00102B26" w:rsidTr="00957841">
        <w:trPr>
          <w:trHeight w:val="214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Край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ротуара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адовой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дорожки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57841" w:rsidRPr="00102B26" w:rsidTr="00957841">
        <w:trPr>
          <w:trHeight w:val="13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Край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роезжей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ч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асти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лиц,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ромка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укрепленной</w:t>
            </w:r>
          </w:p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полосы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бочины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ороги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ровка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канавы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57841" w:rsidRPr="00102B26" w:rsidTr="00312BEF">
        <w:trPr>
          <w:trHeight w:val="329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Мачта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пора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светительной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ети,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остовая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пора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 эстакада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57841" w:rsidRPr="00102B26" w:rsidTr="00957841">
        <w:trPr>
          <w:trHeight w:val="304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Подошва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ткоса,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еррасы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57841" w:rsidRPr="00102B26" w:rsidTr="00957841">
        <w:trPr>
          <w:trHeight w:val="288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Подошва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нутренняя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рань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одпорной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стенки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57841" w:rsidRPr="00102B26" w:rsidTr="00957841">
        <w:trPr>
          <w:trHeight w:val="250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Подземные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сети: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57841" w:rsidRPr="00102B26" w:rsidTr="00957841">
        <w:trPr>
          <w:trHeight w:val="26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азопровод,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57841" w:rsidRPr="00102B26" w:rsidTr="00957841">
        <w:trPr>
          <w:trHeight w:val="299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епловая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сеть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57841" w:rsidRPr="00102B26" w:rsidTr="00957841">
        <w:trPr>
          <w:trHeight w:val="26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одопровод,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957841" w:rsidRPr="00102B26" w:rsidTr="00312BEF">
        <w:trPr>
          <w:trHeight w:val="80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иловой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абель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102B26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абель </w:t>
            </w: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</w:tr>
    </w:tbl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</w:p>
    <w:p w:rsidR="00957841" w:rsidRPr="00102B26" w:rsidRDefault="00957841" w:rsidP="0095784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----------------------------------------------------------------------------------------------------</w:t>
      </w:r>
      <w:r w:rsidR="00312BEF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----------------</w:t>
      </w:r>
    </w:p>
    <w:p w:rsidR="00957841" w:rsidRPr="00312BEF" w:rsidRDefault="00957841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i/>
          <w:noProof/>
          <w:sz w:val="16"/>
          <w:szCs w:val="16"/>
          <w:lang w:eastAsia="ru-RU"/>
        </w:rPr>
      </w:pPr>
      <w:r w:rsidRPr="00312BEF">
        <w:rPr>
          <w:rFonts w:ascii="Bookman Old Style" w:eastAsia="Times New Roman" w:hAnsi="Bookman Old Style" w:cs="Times New Roman"/>
          <w:b/>
          <w:i/>
          <w:noProof/>
          <w:sz w:val="16"/>
          <w:szCs w:val="16"/>
          <w:lang w:eastAsia="ru-RU"/>
        </w:rPr>
        <w:t>Примечания:</w:t>
      </w:r>
    </w:p>
    <w:p w:rsidR="00957841" w:rsidRPr="00312BEF" w:rsidRDefault="00957841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</w:pP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1</w:t>
      </w:r>
      <w:r w:rsidR="00102B26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>.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П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риведенные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н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ормы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о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тносятся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к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д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еревьям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с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д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иаметром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к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роны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н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е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б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олее </w:t>
      </w:r>
      <w:smartTag w:uri="urn:schemas-microsoft-com:office:smarttags" w:element="metricconverter">
        <w:smartTagPr>
          <w:attr w:name="ProductID" w:val="5 м"/>
        </w:smartTagPr>
        <w:r w:rsidRPr="00312BEF">
          <w:rPr>
            <w:rFonts w:ascii="Bookman Old Style" w:eastAsia="Times New Roman" w:hAnsi="Bookman Old Style" w:cs="Times New Roman"/>
            <w:i/>
            <w:sz w:val="16"/>
            <w:szCs w:val="16"/>
            <w:lang w:eastAsia="ru-RU"/>
          </w:rPr>
          <w:t>5</w:t>
        </w:r>
        <w:r w:rsidRPr="00312BEF">
          <w:rPr>
            <w:rFonts w:ascii="Bookman Old Style" w:eastAsia="Times New Roman" w:hAnsi="Bookman Old Style" w:cs="Times New Roman"/>
            <w:i/>
            <w:noProof/>
            <w:sz w:val="16"/>
            <w:szCs w:val="16"/>
            <w:lang w:eastAsia="ru-RU"/>
          </w:rPr>
          <w:t xml:space="preserve"> </w:t>
        </w:r>
        <w:r w:rsidRPr="00312BEF">
          <w:rPr>
            <w:rFonts w:ascii="Bookman Old Style" w:eastAsia="Times New Roman" w:hAnsi="Bookman Old Style" w:cs="Times New Roman"/>
            <w:i/>
            <w:sz w:val="16"/>
            <w:szCs w:val="16"/>
            <w:lang w:eastAsia="ru-RU"/>
          </w:rPr>
          <w:t>м</w:t>
        </w:r>
      </w:smartTag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и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 должны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б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ыть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у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величены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д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ля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д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еревьев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с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к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роной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б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ольшего </w:t>
      </w:r>
      <w:r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д</w:t>
      </w: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иаметра. </w:t>
      </w:r>
    </w:p>
    <w:p w:rsidR="00957841" w:rsidRPr="00312BEF" w:rsidRDefault="00102B26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</w:pP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>2.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Р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асстояния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о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т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в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оздушных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л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иний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э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лектропередачи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д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о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д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еревьев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с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ледует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п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ринимать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п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о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п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равилам устройства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э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лектроустановок. </w:t>
      </w:r>
    </w:p>
    <w:p w:rsidR="00957841" w:rsidRPr="00312BEF" w:rsidRDefault="00102B26" w:rsidP="009578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</w:pPr>
      <w:r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>3.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Д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еревья,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высаживаемые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у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з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даний,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н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е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д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олжны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п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репятствовать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инсоляции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и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о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свещенности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ж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илых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и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 общественных </w:t>
      </w:r>
      <w:r w:rsidR="00957841" w:rsidRPr="00312BEF">
        <w:rPr>
          <w:rFonts w:ascii="Bookman Old Style" w:eastAsia="Times New Roman" w:hAnsi="Bookman Old Style" w:cs="Times New Roman"/>
          <w:i/>
          <w:sz w:val="16"/>
          <w:szCs w:val="16"/>
          <w:lang w:eastAsia="ru-RU"/>
        </w:rPr>
        <w:t>п</w:t>
      </w:r>
      <w:r w:rsidR="00957841" w:rsidRPr="00312BEF">
        <w:rPr>
          <w:rFonts w:ascii="Bookman Old Style" w:eastAsia="Times New Roman" w:hAnsi="Bookman Old Style" w:cs="Times New Roman"/>
          <w:i/>
          <w:noProof/>
          <w:sz w:val="16"/>
          <w:szCs w:val="16"/>
          <w:lang w:eastAsia="ru-RU"/>
        </w:rPr>
        <w:t xml:space="preserve">омещений. </w:t>
      </w:r>
    </w:p>
    <w:p w:rsidR="00957841" w:rsidRPr="00102B26" w:rsidRDefault="00957841" w:rsidP="009578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----------------------------------------------------------------------------------------------------</w:t>
      </w:r>
      <w:r w:rsidR="00312BEF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---------------- </w:t>
      </w:r>
    </w:p>
    <w:p w:rsidR="00957841" w:rsidRPr="00102B26" w:rsidRDefault="00102B26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>8)</w:t>
      </w:r>
      <w:r w:rsidR="00957841" w:rsidRPr="00102B26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>Параметры застройки</w:t>
      </w:r>
      <w:r w:rsidR="00957841" w:rsidRPr="00102B26">
        <w:rPr>
          <w:rFonts w:ascii="Bookman Old Style" w:eastAsia="Times New Roman" w:hAnsi="Bookman Old Style" w:cs="Times New Roman"/>
          <w:b/>
          <w:bCs/>
          <w:sz w:val="20"/>
          <w:szCs w:val="20"/>
          <w:lang w:eastAsia="ru-RU"/>
        </w:rPr>
        <w:t xml:space="preserve"> в зонах </w:t>
      </w:r>
      <w:r w:rsidR="00957841" w:rsidRPr="00102B26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>рекреации</w:t>
      </w:r>
    </w:p>
    <w:p w:rsidR="00957841" w:rsidRPr="00102B26" w:rsidRDefault="00102B26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1.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Расстояние между границей территории жилой застройки и ближним краем паркового массива должно составлять не менее </w:t>
      </w:r>
      <w:smartTag w:uri="urn:schemas-microsoft-com:office:smarttags" w:element="metricconverter">
        <w:smartTagPr>
          <w:attr w:name="ProductID" w:val="30 метров"/>
        </w:smartTagPr>
        <w:r w:rsidR="00957841"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30 метров</w:t>
        </w:r>
      </w:smartTag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102B26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ru-RU"/>
        </w:rPr>
        <w:t>2.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 w:rsidR="00957841"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400 метров</w:t>
        </w:r>
      </w:smartTag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от входа и проектировать из расчета не менее 10 машиномест на 100 единовременных посетителей. Размеры земельных участков автостоянок на одно место:</w:t>
      </w:r>
    </w:p>
    <w:p w:rsidR="00957841" w:rsidRPr="00102B26" w:rsidRDefault="00957841" w:rsidP="00312BE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для легковых автомобилей - 25 квадратных метров;</w:t>
      </w:r>
    </w:p>
    <w:p w:rsidR="00957841" w:rsidRPr="00102B26" w:rsidRDefault="00957841" w:rsidP="00312BE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автобусов - 40 квадратных метров;</w:t>
      </w:r>
    </w:p>
    <w:p w:rsidR="00957841" w:rsidRPr="00102B26" w:rsidRDefault="00957841" w:rsidP="00312BE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для велосипедов - 0,9 квадратных метров.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 указанные размеры не входит площадь подъездов и разделительных полос зеленых насаждений.</w:t>
      </w:r>
    </w:p>
    <w:p w:rsidR="00957841" w:rsidRPr="00102B26" w:rsidRDefault="00102B26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3.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ри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исле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е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диновременных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осетителей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0-50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ел/га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еобходимо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редусматривать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дорожно-т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ропиночную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еть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ля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рганизации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х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вижения.</w:t>
      </w:r>
    </w:p>
    <w:p w:rsidR="00957841" w:rsidRPr="00102B26" w:rsidRDefault="00102B26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4.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орожную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еть зон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рекреаци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дороги,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а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ллеи,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ропы)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ледует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рассировать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 возможности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максимальным сохранением зеленых насаждений, минимальными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клонами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оответствии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н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аправлениями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сновных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утей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вижения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ешеходов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у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четом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пределения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ратчайших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асстояний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остановочным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унктам,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гровым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и 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спортивным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лощадкам.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Ш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ирина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орожки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олжна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б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ыть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ратной </w:t>
      </w:r>
      <w:smartTag w:uri="urn:schemas-microsoft-com:office:smarttags" w:element="metricconverter">
        <w:smartTagPr>
          <w:attr w:name="ProductID" w:val="0,75 м"/>
        </w:smartTagPr>
        <w:r w:rsidR="00957841"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0</w:t>
        </w:r>
        <w:r w:rsidR="00957841" w:rsidRPr="00102B26">
          <w:rPr>
            <w:rFonts w:ascii="Bookman Old Style" w:eastAsia="Times New Roman" w:hAnsi="Bookman Old Style" w:cs="Times New Roman"/>
            <w:noProof/>
            <w:sz w:val="20"/>
            <w:szCs w:val="20"/>
            <w:lang w:eastAsia="ru-RU"/>
          </w:rPr>
          <w:t xml:space="preserve">,75 </w:t>
        </w:r>
        <w:r w:rsidR="00957841"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м</w:t>
        </w:r>
      </w:smartTag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(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ширина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олосы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вижения </w:t>
      </w:r>
      <w:r w:rsidR="00957841"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</w:t>
      </w:r>
      <w:r w:rsidR="00957841"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дного человека).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Покрытия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лощадок,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дорожно-тропиночной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ети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ределах зон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рекреации 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следует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рименять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з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литок,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щ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ебня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ругих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рочных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инеральных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м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атериалов,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д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опуская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рименение асфальтового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окрытия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и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 xml:space="preserve">сключительных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</w:t>
      </w:r>
      <w:r w:rsidRPr="00102B26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лучаях.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  <w:t>9)Параметры застройки коммунально-складской и производственной зон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Размеры земельных участков для станций водоочистки (в гектарах) в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зависимости от их производительности, (тысяч метров кубических в сутки), следует принимать по проекту, но не более:</w:t>
      </w:r>
    </w:p>
    <w:p w:rsidR="00957841" w:rsidRPr="00102B26" w:rsidRDefault="00957841" w:rsidP="00312BE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до 0,8 тыс.м </w:t>
      </w:r>
      <w:r w:rsidRPr="00102B26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ru-RU"/>
        </w:rPr>
        <w:t>3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 гектар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;</w:t>
      </w:r>
    </w:p>
    <w:p w:rsidR="00957841" w:rsidRPr="00102B26" w:rsidRDefault="00957841" w:rsidP="00312BE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свыше 0,8 до 12 тыс. м </w:t>
      </w:r>
      <w:r w:rsidRPr="00102B26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ru-RU"/>
        </w:rPr>
        <w:t>3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/сутки - 2 гектара;</w:t>
      </w:r>
    </w:p>
    <w:p w:rsidR="00957841" w:rsidRPr="00102B26" w:rsidRDefault="00957841" w:rsidP="00312BE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свыше 12 до 32 тыс. м </w:t>
      </w:r>
      <w:r w:rsidRPr="00102B26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ru-RU"/>
        </w:rPr>
        <w:t>3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/сутки - 3 гектара;</w:t>
      </w:r>
    </w:p>
    <w:p w:rsidR="00957841" w:rsidRPr="00102B26" w:rsidRDefault="00957841" w:rsidP="00312BE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свыше 32 до 80 тыс. м </w:t>
      </w:r>
      <w:r w:rsidRPr="00102B26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ru-RU"/>
        </w:rPr>
        <w:t>3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/сутки - 4 гектара;</w:t>
      </w:r>
    </w:p>
    <w:p w:rsidR="00957841" w:rsidRPr="00102B26" w:rsidRDefault="00957841" w:rsidP="00312BE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свыше 80 до 125 тыс. м </w:t>
      </w:r>
      <w:r w:rsidRPr="00102B26">
        <w:rPr>
          <w:rFonts w:ascii="Bookman Old Style" w:eastAsia="Times New Roman" w:hAnsi="Bookman Old Style" w:cs="Times New Roman"/>
          <w:sz w:val="20"/>
          <w:szCs w:val="20"/>
          <w:vertAlign w:val="superscript"/>
          <w:lang w:eastAsia="ru-RU"/>
        </w:rPr>
        <w:t>3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6 гектаров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bookmarkStart w:id="1" w:name="sub_34217"/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Размеры земельных участков для очистных сооружений канализации должны быть: </w:t>
      </w:r>
      <w:bookmarkEnd w:id="1"/>
    </w:p>
    <w:p w:rsidR="00957841" w:rsidRPr="00102B26" w:rsidRDefault="00957841" w:rsidP="00957841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Таблица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437"/>
        <w:gridCol w:w="3773"/>
      </w:tblGrid>
      <w:tr w:rsidR="00957841" w:rsidRPr="00102B26" w:rsidTr="00957841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Производительность очистных сооружений канализации, тыс. м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/ сутки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Размеры земельных участков, не более, га</w:t>
            </w:r>
          </w:p>
        </w:tc>
      </w:tr>
      <w:tr w:rsidR="00957841" w:rsidRPr="00102B26" w:rsidTr="00957841">
        <w:trPr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Очистных сооружений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Иловых площадок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957841" w:rsidRPr="00102B26" w:rsidTr="00957841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957841" w:rsidRPr="00102B26" w:rsidTr="00957841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 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7841" w:rsidRPr="00102B26" w:rsidTr="0095784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0,7 до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57841" w:rsidRPr="00102B26" w:rsidTr="0095784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17 до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957841" w:rsidRPr="00102B26" w:rsidTr="0095784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40 до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957841" w:rsidRPr="00102B26" w:rsidTr="0095784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130 до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57841" w:rsidRPr="00102B26" w:rsidTr="00957841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175 до 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Санитарно-защитные зоны для канализационных очистных сооружений в соответствии с требованиями СанПиН 2.2.1/2.1.1.1200-03 составляют:</w:t>
      </w:r>
    </w:p>
    <w:p w:rsidR="00957841" w:rsidRPr="00102B26" w:rsidRDefault="00957841" w:rsidP="00957841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bookmarkStart w:id="2" w:name="sub_10049"/>
      <w:r w:rsidRPr="00102B26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Таблица 14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2126"/>
        <w:gridCol w:w="1276"/>
        <w:gridCol w:w="1276"/>
        <w:gridCol w:w="1559"/>
      </w:tblGrid>
      <w:tr w:rsidR="00957841" w:rsidRPr="00102B26" w:rsidTr="00102B26">
        <w:trPr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Расстояние, м при расчетной производительности очистных сооружений в тыс. м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/ сутки</w:t>
            </w:r>
          </w:p>
        </w:tc>
      </w:tr>
      <w:tr w:rsidR="00957841" w:rsidRPr="00102B26" w:rsidTr="00102B26">
        <w:trPr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0,2 – 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5,0 – 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50,0 - 280</w:t>
            </w:r>
          </w:p>
        </w:tc>
      </w:tr>
      <w:tr w:rsidR="00957841" w:rsidRPr="00102B26" w:rsidTr="00102B26">
        <w:trPr>
          <w:tblHeader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957841" w:rsidRPr="00102B26" w:rsidTr="00102B26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Насосные станции и аварийно-регулирующие резервуары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957841" w:rsidRPr="00102B26" w:rsidTr="00102B26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иловыми площадками для сброженных осадков, а также иловые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957841" w:rsidRPr="00102B26" w:rsidTr="00102B26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термомеханической обработкой осадка в закрытых помещениях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957841" w:rsidRPr="00102B26" w:rsidTr="00102B26">
        <w:trPr>
          <w:trHeight w:val="621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Поля:</w:t>
            </w:r>
          </w:p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а) фильтрации</w:t>
            </w:r>
          </w:p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1000</w:t>
            </w:r>
          </w:p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957841" w:rsidRPr="00102B26" w:rsidTr="00102B26">
        <w:trPr>
          <w:trHeight w:val="17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312BEF" w:rsidRDefault="00957841" w:rsidP="00312BEF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trike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Размеры земельных участков для отдельно стоящих котельных, размещаемых в районах жилой застройки составляют: </w:t>
      </w:r>
    </w:p>
    <w:p w:rsidR="00957841" w:rsidRPr="00102B26" w:rsidRDefault="00957841" w:rsidP="00957841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15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2551"/>
        <w:gridCol w:w="3331"/>
      </w:tblGrid>
      <w:tr w:rsidR="00957841" w:rsidRPr="00102B26" w:rsidTr="00957841">
        <w:trPr>
          <w:cantSplit/>
          <w:trHeight w:val="287"/>
          <w:jc w:val="center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Теплопроизводительность котельных, Гкал/ч (МВт)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Размеры земельных участков (га), котельных работающих</w:t>
            </w:r>
          </w:p>
        </w:tc>
      </w:tr>
      <w:tr w:rsidR="00957841" w:rsidRPr="00102B26" w:rsidTr="00957841">
        <w:trPr>
          <w:cantSplit/>
          <w:trHeight w:val="204"/>
          <w:jc w:val="center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 твердом топливе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 газо-мазутном топливе</w:t>
            </w:r>
          </w:p>
        </w:tc>
      </w:tr>
      <w:tr w:rsidR="00957841" w:rsidRPr="00102B26" w:rsidTr="00957841">
        <w:trPr>
          <w:trHeight w:val="245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57841" w:rsidRPr="00102B26" w:rsidTr="00957841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957841" w:rsidRPr="00102B26" w:rsidTr="00957841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5 до 10 (от 6 до 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957841" w:rsidRPr="00102B26" w:rsidTr="00957841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10 до 50 (от 12 до 58)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957841" w:rsidRPr="00102B26" w:rsidTr="00957841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50 до 100 (от 58 до 116)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957841" w:rsidRPr="00102B26" w:rsidTr="00957841">
        <w:trPr>
          <w:trHeight w:val="26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100 до 200 (от 116 до 233)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957841" w:rsidRPr="00102B26" w:rsidTr="00957841">
        <w:trPr>
          <w:trHeight w:val="184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41" w:rsidRPr="00102B26" w:rsidRDefault="00957841" w:rsidP="0095784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200 до 400 (от 233 до 466)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841" w:rsidRPr="00102B26" w:rsidRDefault="00957841" w:rsidP="0095784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102B26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3,5</w:t>
            </w:r>
          </w:p>
        </w:tc>
      </w:tr>
    </w:tbl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Газораспределительные станции (далее - ГРС) и газонаполнительные станции (далее - ГНС) должны размещаться за пределами населенных пунктов, а также их резервных территорий.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Линии электропередачи напряжением до 10 кВ на территории жилой зоны в застройке зданиями 4 этажа и выше должны выполняться кабельными, а в застройке зданиями 3 этажа и ниже - воздушными. (*)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50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, лиственных пород – не менее </w:t>
      </w:r>
      <w:smartTag w:uri="urn:schemas-microsoft-com:office:smarttags" w:element="metricconverter">
        <w:smartTagPr>
          <w:attr w:name="ProductID" w:val="20 метров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20 метров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.</w:t>
      </w:r>
    </w:p>
    <w:p w:rsidR="00957841" w:rsidRPr="00312BEF" w:rsidRDefault="00957841" w:rsidP="00312BEF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СЗЗ от линий воздушных электропередач устанавливаются по обе стороны от проекции крайних фазных проводов ЛЭП до 20 кВ в </w:t>
      </w:r>
      <w:smartTag w:uri="urn:schemas-microsoft-com:office:smarttags" w:element="metricconverter">
        <w:smartTagPr>
          <w:attr w:name="ProductID" w:val="10 м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10 м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; ЛЭП 35 кВ и 110 кВ – </w:t>
      </w:r>
      <w:smartTag w:uri="urn:schemas-microsoft-com:office:smarttags" w:element="metricconverter">
        <w:smartTagPr>
          <w:attr w:name="ProductID" w:val="15 м"/>
        </w:smartTagPr>
        <w:r w:rsidRPr="00102B26">
          <w:rPr>
            <w:rFonts w:ascii="Bookman Old Style" w:eastAsia="Times New Roman" w:hAnsi="Bookman Old Style" w:cs="Times New Roman"/>
            <w:sz w:val="20"/>
            <w:szCs w:val="20"/>
            <w:lang w:eastAsia="ru-RU"/>
          </w:rPr>
          <w:t>15 м</w:t>
        </w:r>
      </w:smartTag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(санитарные разрывы в целях защиты населения от во</w:t>
      </w:r>
      <w:r w:rsidR="00312BEF">
        <w:rPr>
          <w:rFonts w:ascii="Bookman Old Style" w:eastAsia="Times New Roman" w:hAnsi="Bookman Old Style" w:cs="Times New Roman"/>
          <w:sz w:val="20"/>
          <w:szCs w:val="20"/>
          <w:lang w:eastAsia="ru-RU"/>
        </w:rPr>
        <w:t>здействия электрического поля).</w:t>
      </w:r>
    </w:p>
    <w:p w:rsidR="00957841" w:rsidRPr="00102B26" w:rsidRDefault="00957841" w:rsidP="00957841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</w:pPr>
    </w:p>
    <w:p w:rsidR="00957841" w:rsidRPr="00102B26" w:rsidRDefault="00957841" w:rsidP="00957841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  <w:t>ГЛАВА IX. ЗАКЛЮЧИТЕЛЬНЫЕ ПОЛОЖЕНИЯ</w:t>
      </w:r>
    </w:p>
    <w:p w:rsidR="00957841" w:rsidRPr="00102B26" w:rsidRDefault="00957841" w:rsidP="00957841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Статья 77. Ответственность за нарушение Правил землепользования и застройки </w:t>
      </w:r>
      <w:r w:rsidR="00A16202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Калининского </w:t>
      </w: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сельского поселения.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Ответственность за нарушение настоящих Правил наступает согласно законодательства Российской Федерации и законодательства Республики Северная Осетия-Алания.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Статья 78. Вступление в силу Правил землепользования и застройки </w:t>
      </w:r>
      <w:r w:rsidR="00A16202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Калининского </w:t>
      </w: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сельского поселения.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1. Настоящие Правила вступают в силу по истечении десяти дней после их официального опубликования.</w:t>
      </w:r>
    </w:p>
    <w:p w:rsidR="00957841" w:rsidRPr="00102B26" w:rsidRDefault="00957841" w:rsidP="00312BEF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2. Сведения о градостроительных регламентах и о территориальных зонах после их утверждения подлежат внесению в Государственный кадастр недвижимости.</w:t>
      </w:r>
    </w:p>
    <w:p w:rsidR="00957841" w:rsidRPr="00102B26" w:rsidRDefault="00957841" w:rsidP="009578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ЧАСТЬ ТРЕТЬЯ:</w:t>
      </w:r>
    </w:p>
    <w:p w:rsidR="00957841" w:rsidRPr="00102B26" w:rsidRDefault="00957841" w:rsidP="009578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ГРАФИЧЕСКИЕ МАТЕРИАЛЫ</w:t>
      </w:r>
    </w:p>
    <w:p w:rsidR="00957841" w:rsidRPr="00102B26" w:rsidRDefault="00957841" w:rsidP="009578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ГЛАВА X. КАРТЫ ГРАДОСТРОИТЕЛЬНОГО ЗОНИРОВАНИЯ.</w:t>
      </w:r>
    </w:p>
    <w:p w:rsidR="00957841" w:rsidRPr="00102B26" w:rsidRDefault="00957841" w:rsidP="009578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Статья 79.Карта градостроительного зонирования территории </w:t>
      </w:r>
      <w:r w:rsidR="00A16202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Калининского</w:t>
      </w: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 xml:space="preserve"> сельского поселения: существующее положение и перспектива развития.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Карта градостроительного зонирования территории сельского поселения является основным графическим материалом Правил, в котором устанавливаются границы территориальных зон с целью создания условий для планировки территории сельского поселения.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Карта градостроительного зонирования выполнена в составе одного чертежа: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1)существующее положение (Лист 1);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Чертеж включает в себя:</w:t>
      </w:r>
    </w:p>
    <w:p w:rsidR="00957841" w:rsidRPr="00102B26" w:rsidRDefault="00957841" w:rsidP="00312BE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границы сельского поселения;</w:t>
      </w:r>
    </w:p>
    <w:p w:rsidR="00957841" w:rsidRPr="00102B26" w:rsidRDefault="00957841" w:rsidP="00312BE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границы территориальных зон внутри границ сельского поселения;</w:t>
      </w:r>
    </w:p>
    <w:p w:rsidR="00957841" w:rsidRPr="00102B26" w:rsidRDefault="00957841" w:rsidP="00312BE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существующие и планируемые границы населенных пунктов;</w:t>
      </w:r>
    </w:p>
    <w:p w:rsidR="00957841" w:rsidRPr="00102B26" w:rsidRDefault="00957841" w:rsidP="00312BE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границы санитарно-защитных зон;</w:t>
      </w:r>
    </w:p>
    <w:p w:rsidR="00957841" w:rsidRPr="00102B26" w:rsidRDefault="00957841" w:rsidP="00312BE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границы водоохранных зон;</w:t>
      </w:r>
    </w:p>
    <w:p w:rsidR="00957841" w:rsidRPr="00102B26" w:rsidRDefault="00957841" w:rsidP="00312BE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особо охраняемые природные территории;</w:t>
      </w:r>
    </w:p>
    <w:p w:rsidR="00957841" w:rsidRPr="00102B26" w:rsidRDefault="00957841" w:rsidP="00312BE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объекты культурного наследия;</w:t>
      </w:r>
    </w:p>
    <w:p w:rsidR="00957841" w:rsidRPr="00102B26" w:rsidRDefault="00957841" w:rsidP="00312BE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виды и состав территориальных зон.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Площадь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сельского поселения составляет </w:t>
      </w:r>
      <w:r w:rsidR="0029022E">
        <w:rPr>
          <w:rFonts w:ascii="Bookman Old Style" w:eastAsia="Times New Roman" w:hAnsi="Bookman Old Style" w:cs="Times New Roman"/>
          <w:sz w:val="20"/>
          <w:szCs w:val="20"/>
          <w:lang w:eastAsia="ru-RU"/>
        </w:rPr>
        <w:t>15,5902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км². В состав поселения входит 1 населенный пункт.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t>Статья 80.Карты градостроительного зонирования населенных пунктов, где существующее население превышает 100 жителей.</w:t>
      </w:r>
    </w:p>
    <w:p w:rsidR="00957841" w:rsidRPr="00102B26" w:rsidRDefault="00957841" w:rsidP="00102B2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Карты градостроительного зонирования территории населенных пунктов являются графическим материалом Правил, в котором в границах населенных пунктов (существующих и перспективных) устанавливаются границы территориальных зон и планировочные ограничения с целью создания условий для планировки</w:t>
      </w:r>
      <w:r w:rsid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территории населенных пунктов.</w:t>
      </w:r>
    </w:p>
    <w:p w:rsidR="00957841" w:rsidRPr="00102B26" w:rsidRDefault="00957841" w:rsidP="00957841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Default="00957841" w:rsidP="00957841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312BEF" w:rsidRPr="00102B26" w:rsidRDefault="00312BEF" w:rsidP="00957841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  <w:lastRenderedPageBreak/>
        <w:t>ОСНОВНЫЕ ИСТОЧНИКИ ИНФОРМАЦИИ</w:t>
      </w:r>
    </w:p>
    <w:p w:rsidR="00957841" w:rsidRPr="00102B26" w:rsidRDefault="00957841" w:rsidP="0095784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1.Федеральный Закон РФ от 29.12.2004 №190-ФЗ «Градостроительный Кодекс РФ»;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2.Федеральный Закон РФ от 25.10.2001 №136-ФЗ «Земельный Кодекс РФ»;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3.Федеральный Закон РФ от 03.06.2006 №74-ФЗ «Водный Кодекс РФ»;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4.Федеральный Закон РФ от 04.12.2006 №201-ФЗ «Лесной Кодекс РФ»;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5.Федеральные Законы РФ от 30.11.1994 № 51-ФЗ, от 26.01.1996 № 14-ФЗ, от 26.11.2001 № 146-ФЗ и от 18.12.2006 №  230-ФЗ «Гражданский Кодекс РФ» (части 1, 2, 3, 4);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6.Федеральный Закон РФ от 06.10.2003 №131-ФЗ «Об общих принципах организации местного самоуправления в РФ»;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7.Федеральный Закон РФ от 22.07.2008 №123-ФЗ «Технический регламент о требованиях пожар</w:t>
      </w:r>
      <w:r w:rsidRPr="00102B26">
        <w:rPr>
          <w:rFonts w:ascii="Bookman Old Style" w:eastAsia="Calibri" w:hAnsi="Bookman Old Style" w:cs="Times New Roman"/>
          <w:sz w:val="20"/>
          <w:szCs w:val="20"/>
        </w:rPr>
        <w:t xml:space="preserve"> 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пожарной безопасности»;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8.СНиП 2.07.01-62 «Градостроительство. Планировка и застройка городских и сельских поселений»;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9.СНиП 11-04-2003 «Об утверждении «Инструкции о порядке разработки, согласования, экспертизы и утверждения градостроительной документации»;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10.СанПиН 2.2.1/2.1.1.1200-03 «Санитарно-защитные зоны и санитарная классификация предприятий, сооружений и иных объектов»;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11.Закон Республики Северная Осетия - Алания от 28 мая 2008 года №20-РЗ «О градостроительной деятельности в Республике Северная Осетия – Алания»;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12.Республиканские нормативы градостроительного проектирования Республики Северная Осетия-Алания (утверждены постановлением Правительства Республики Северная Осетия-Алания от 09.04.2010г. №107);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13.Нормативно-правовой акт «Схема территориального планирования Республики Северная Осетия-Алания» (2008 г.);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14.Генеральный план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сельского поселения (2010 г.);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15.Рекомендации по подготовке Правил землепользования и застройки (подготовлены в 2007 г. По заказу Федерального агентства по строительству и жилищно-коммунальному хозяйству Фондом «Институт экономики города» и Фондом «Градостроительные реформы»);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16.Закон Республики Северная Осетия-Алания от 14.05.2004 N 17-РЗ (ред. от 22.05.2006) «Об особенностях регулирования земельных отношений в Республике Северная Осетия – Алания»;</w:t>
      </w:r>
    </w:p>
    <w:p w:rsidR="00957841" w:rsidRPr="00102B26" w:rsidRDefault="00957841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eastAsia="Times New Roman" w:hAnsi="Bookman Old Style" w:cs="Times New Roman"/>
          <w:sz w:val="20"/>
          <w:szCs w:val="20"/>
          <w:lang w:eastAsia="ru-RU"/>
        </w:rPr>
        <w:t>17.Закон Республики Северная Осетия-Алания 24.08.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Осетия-Алания».</w:t>
      </w:r>
    </w:p>
    <w:p w:rsidR="00957841" w:rsidRPr="00102B26" w:rsidRDefault="00957841" w:rsidP="00957841">
      <w:pPr>
        <w:spacing w:after="0" w:line="240" w:lineRule="auto"/>
        <w:ind w:firstLine="567"/>
        <w:rPr>
          <w:rFonts w:ascii="Calibri" w:eastAsia="Calibri" w:hAnsi="Calibri" w:cs="Times New Roman"/>
          <w:sz w:val="20"/>
          <w:szCs w:val="20"/>
        </w:rPr>
      </w:pPr>
    </w:p>
    <w:p w:rsidR="00E07DBD" w:rsidRPr="00102B26" w:rsidRDefault="00E07DBD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07DBD" w:rsidRPr="00102B26" w:rsidRDefault="00E07DBD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07DBD" w:rsidRPr="00102B26" w:rsidRDefault="00E07DBD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07DBD" w:rsidRPr="00102B26" w:rsidRDefault="00E07DBD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07DBD" w:rsidRPr="00102B26" w:rsidRDefault="00E07DBD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957841" w:rsidRPr="00102B26" w:rsidRDefault="00957841" w:rsidP="00E07DBD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07DBD" w:rsidRDefault="00E07DBD" w:rsidP="00102B2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102B26" w:rsidRDefault="00102B26" w:rsidP="00102B2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12BEF" w:rsidRDefault="00312BEF" w:rsidP="00102B2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12BEF" w:rsidRDefault="00312BEF" w:rsidP="00102B2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12BEF" w:rsidRDefault="00312BEF" w:rsidP="00102B2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12BEF" w:rsidRDefault="00312BEF" w:rsidP="00102B2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12BEF" w:rsidRDefault="00312BEF" w:rsidP="00102B2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102B26" w:rsidRPr="00102B26" w:rsidRDefault="00102B26" w:rsidP="00102B2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07DBD" w:rsidRPr="001F227B" w:rsidRDefault="00E07DBD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  <w:r w:rsidRPr="001F227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lastRenderedPageBreak/>
        <w:t xml:space="preserve">Приложение № </w:t>
      </w:r>
      <w:bookmarkStart w:id="3" w:name="_GoBack"/>
      <w:bookmarkEnd w:id="3"/>
      <w:r w:rsidRPr="001F227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2 к решению </w:t>
      </w:r>
    </w:p>
    <w:p w:rsidR="00E07DBD" w:rsidRPr="001F227B" w:rsidRDefault="00E07DBD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  <w:r w:rsidRPr="001F227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Собрания представителей </w:t>
      </w:r>
    </w:p>
    <w:p w:rsidR="00E07DBD" w:rsidRPr="001F227B" w:rsidRDefault="00A16202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  <w:r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Калининского </w:t>
      </w:r>
      <w:r w:rsidR="00E07DBD" w:rsidRPr="001F227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 сельского поселения </w:t>
      </w:r>
    </w:p>
    <w:p w:rsidR="00E07DBD" w:rsidRPr="001F227B" w:rsidRDefault="00957841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</w:pPr>
      <w:r w:rsidRPr="001F227B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 xml:space="preserve">от 07.05. 2019 года № </w:t>
      </w:r>
      <w:r w:rsidR="00A16202">
        <w:rPr>
          <w:rFonts w:ascii="Bookman Old Style" w:hAnsi="Bookman Old Style" w:cs="Bookman Old Style"/>
          <w:i/>
          <w:iCs/>
          <w:color w:val="000000"/>
          <w:sz w:val="18"/>
          <w:szCs w:val="18"/>
          <w:lang w:eastAsia="ru-RU"/>
        </w:rPr>
        <w:t>35</w:t>
      </w:r>
    </w:p>
    <w:p w:rsidR="00E07DBD" w:rsidRPr="00102B26" w:rsidRDefault="00E07DBD" w:rsidP="00E07DBD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i/>
          <w:iCs/>
          <w:color w:val="000000"/>
          <w:sz w:val="20"/>
          <w:szCs w:val="20"/>
          <w:lang w:eastAsia="ru-RU"/>
        </w:rPr>
      </w:pPr>
    </w:p>
    <w:p w:rsidR="00E07DBD" w:rsidRPr="00514219" w:rsidRDefault="00E07DBD" w:rsidP="00E07DB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ru-RU"/>
        </w:rPr>
      </w:pPr>
      <w:r w:rsidRPr="00514219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ru-RU"/>
        </w:rPr>
        <w:t xml:space="preserve">Порядок учета </w:t>
      </w:r>
    </w:p>
    <w:p w:rsidR="00E07DBD" w:rsidRPr="00514219" w:rsidRDefault="00E07DBD" w:rsidP="0095784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ru-RU"/>
        </w:rPr>
      </w:pPr>
      <w:r w:rsidRPr="00514219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ru-RU"/>
        </w:rPr>
        <w:t>предложений по проекту решения</w:t>
      </w:r>
      <w:r w:rsidR="00514219" w:rsidRPr="00514219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ru-RU"/>
        </w:rPr>
        <w:t xml:space="preserve"> </w:t>
      </w:r>
      <w:r w:rsidR="00514219" w:rsidRPr="00514219">
        <w:rPr>
          <w:rFonts w:ascii="Bookman Old Style" w:hAnsi="Bookman Old Style" w:cs="Bookman Old Style"/>
          <w:b/>
          <w:color w:val="000000"/>
          <w:sz w:val="20"/>
          <w:szCs w:val="20"/>
          <w:lang w:eastAsia="ru-RU"/>
        </w:rPr>
        <w:t xml:space="preserve">«О внесении изменений и дополнений в Правила землепользования и застройки на территории </w:t>
      </w:r>
      <w:r w:rsidR="00A16202">
        <w:rPr>
          <w:rFonts w:ascii="Bookman Old Style" w:hAnsi="Bookman Old Style" w:cs="Bookman Old Style"/>
          <w:b/>
          <w:color w:val="000000"/>
          <w:sz w:val="20"/>
          <w:szCs w:val="20"/>
          <w:lang w:eastAsia="ru-RU"/>
        </w:rPr>
        <w:t xml:space="preserve">Калининского </w:t>
      </w:r>
      <w:r w:rsidR="00514219" w:rsidRPr="00514219">
        <w:rPr>
          <w:rFonts w:ascii="Bookman Old Style" w:hAnsi="Bookman Old Style" w:cs="Bookman Old Style"/>
          <w:b/>
          <w:color w:val="000000"/>
          <w:sz w:val="20"/>
          <w:szCs w:val="20"/>
          <w:lang w:eastAsia="ru-RU"/>
        </w:rPr>
        <w:t xml:space="preserve"> сельского поселения Моздокского района Республики Северная Осетия – Алания»</w:t>
      </w:r>
      <w:r w:rsidR="00514219" w:rsidRPr="00514219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 w:rsidRPr="00514219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ru-RU"/>
        </w:rPr>
        <w:t xml:space="preserve"> применител</w:t>
      </w:r>
      <w:r w:rsidR="00514219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ru-RU"/>
        </w:rPr>
        <w:t xml:space="preserve">ьно к территории села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Pr="00514219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ru-RU"/>
        </w:rPr>
        <w:t xml:space="preserve"> и участия граждан в его обсуждении</w:t>
      </w:r>
      <w:r w:rsidR="00957841" w:rsidRPr="00514219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ru-RU"/>
        </w:rPr>
        <w:t xml:space="preserve"> и проведения по нему публичных </w:t>
      </w:r>
      <w:r w:rsidRPr="00514219"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ru-RU"/>
        </w:rPr>
        <w:t>слушаний.</w:t>
      </w:r>
    </w:p>
    <w:p w:rsidR="00102B26" w:rsidRPr="00102B26" w:rsidRDefault="00102B26" w:rsidP="0095784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color w:val="000000"/>
          <w:sz w:val="20"/>
          <w:szCs w:val="20"/>
          <w:lang w:eastAsia="ru-RU"/>
        </w:rPr>
      </w:pPr>
    </w:p>
    <w:p w:rsidR="00E07DBD" w:rsidRPr="00514219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1. </w:t>
      </w:r>
      <w:r w:rsidRPr="00514219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Настоящий Порядок направлен на реализацию прав граждан, проживающих на территории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Pr="00514219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сельского поселения, на осуществление местного самоуправления путём участия в обсуждении проекта решения </w:t>
      </w:r>
      <w:r w:rsidR="00514219" w:rsidRPr="00514219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«О внесении изменений и дополнений в Правила землепользования и застройки на территории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="00514219" w:rsidRPr="00514219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сельского поселения Моздокского района Республики Северная Осетия – Алания» </w:t>
      </w:r>
      <w:r w:rsidRPr="00514219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применительно к</w:t>
      </w:r>
      <w:r w:rsidR="00514219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территории </w:t>
      </w:r>
      <w:r w:rsidR="00A16202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поселка Калининского</w:t>
      </w:r>
      <w:r w:rsidRPr="00514219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(далее - проект Решения).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3.Проект Решения подлежит официальному опубликованию (обнародованию) для обсуждения населением и представления по нему предложений. 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Настоящий Порядок подлежит опубликованию (обнародованию) одновременно с проектом Решения.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4.Предложения по проекту Решения направляются в письменном виде Главе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сельского поселения по адресу: </w:t>
      </w:r>
      <w:r w:rsidR="00A16202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п.Калининский</w:t>
      </w: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, ул. </w:t>
      </w:r>
      <w:r w:rsidR="00A16202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Береговая,2</w:t>
      </w: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6 в течение 30 дней со дня опубликования (обнародования) проекта Решения. Одновременно с внесением предложений граждане должны представить следующие сведения:</w:t>
      </w:r>
    </w:p>
    <w:p w:rsidR="00E07DBD" w:rsidRPr="00102B26" w:rsidRDefault="00E07DBD" w:rsidP="00312BEF">
      <w:pPr>
        <w:pStyle w:val="af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фамилия, имя, отчество, адрес места жительства, место работы (учебы).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5. Для обсуждения проекта Решения проводятся публичные слушания.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6.Организацию и проведение публичных слушаний осуществляет Глава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="00A16202"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сельского поселения.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7. Публичные слушания по проекту Решения назначаются решением Собрания представителей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сельского поселения и проводятся не ранее чем через 15 дней после официального опубликования (обнародования) указанного решения.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8.В публичных слушаниях вправе принять участие каждый житель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="00A16202"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</w:t>
      </w: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сельского поселения.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9.На публичных слушаниях по проекту Решения выступает с докладом и председательствует    Глава   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  сельского    поселения    (далее председательствующий).</w:t>
      </w:r>
    </w:p>
    <w:p w:rsidR="00E07DBD" w:rsidRPr="00102B26" w:rsidRDefault="00E07DBD" w:rsidP="00957841">
      <w:pPr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11.Участникам публичных слушаний обеспечивается возможность высказать свое мнение по проекту Решения.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Всем желающим выступить предоставляется слово с разрешения председательствующего.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12.По итогам публичных слушаний большинством голосов от числа присутствующих принимается заключение.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lastRenderedPageBreak/>
        <w:t>13.Поступившие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E07DBD" w:rsidRPr="00102B26" w:rsidRDefault="00E07DBD" w:rsidP="009578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Bookman Old Style"/>
          <w:color w:val="000000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Указанные замечания и предложения рассматриваются на Собрании представителей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E07DBD" w:rsidRPr="001F227B" w:rsidRDefault="00E07DBD" w:rsidP="00957841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102B26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После завершения рассмотрения предложений граждан и заключения публичных слушаний Собрание </w:t>
      </w:r>
      <w:r w:rsidRPr="001F227B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представителей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Pr="001F227B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сельского поселения принимает Решение </w:t>
      </w:r>
      <w:r w:rsidR="001F227B" w:rsidRPr="001F227B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«О внесении изменений и дополнений в Правила землепользования и застройки на территории </w:t>
      </w:r>
      <w:r w:rsidR="00A16202">
        <w:rPr>
          <w:rFonts w:ascii="Bookman Old Style" w:eastAsia="Times New Roman" w:hAnsi="Bookman Old Style" w:cs="Times New Roman"/>
          <w:sz w:val="20"/>
          <w:szCs w:val="20"/>
          <w:lang w:eastAsia="ru-RU"/>
        </w:rPr>
        <w:t>Калининского</w:t>
      </w:r>
      <w:r w:rsidR="001F227B" w:rsidRPr="001F227B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 сельского поселения Моздокского района Республики Северная Осетия – Алания» </w:t>
      </w:r>
      <w:r w:rsidRPr="001F227B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применител</w:t>
      </w:r>
      <w:r w:rsidR="001F227B" w:rsidRPr="001F227B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 xml:space="preserve">ьно к территории </w:t>
      </w:r>
      <w:r w:rsidR="00A16202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поселка Калининский</w:t>
      </w:r>
      <w:r w:rsidRPr="001F227B">
        <w:rPr>
          <w:rFonts w:ascii="Bookman Old Style" w:hAnsi="Bookman Old Style" w:cs="Bookman Old Style"/>
          <w:color w:val="000000"/>
          <w:sz w:val="20"/>
          <w:szCs w:val="20"/>
          <w:lang w:eastAsia="ru-RU"/>
        </w:rPr>
        <w:t>.</w:t>
      </w:r>
    </w:p>
    <w:p w:rsidR="00E07DBD" w:rsidRPr="001F227B" w:rsidRDefault="00E07DBD" w:rsidP="00957841">
      <w:pPr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</w:p>
    <w:p w:rsidR="00806AB6" w:rsidRPr="00102B26" w:rsidRDefault="00806AB6" w:rsidP="00957841">
      <w:pPr>
        <w:spacing w:after="0" w:line="240" w:lineRule="auto"/>
        <w:ind w:firstLine="567"/>
        <w:rPr>
          <w:sz w:val="20"/>
          <w:szCs w:val="20"/>
        </w:rPr>
      </w:pPr>
    </w:p>
    <w:sectPr w:rsidR="00806AB6" w:rsidRPr="00102B26" w:rsidSect="000E4023"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17F" w:rsidRDefault="00BC417F">
      <w:pPr>
        <w:spacing w:after="0" w:line="240" w:lineRule="auto"/>
      </w:pPr>
      <w:r>
        <w:separator/>
      </w:r>
    </w:p>
  </w:endnote>
  <w:endnote w:type="continuationSeparator" w:id="0">
    <w:p w:rsidR="00BC417F" w:rsidRDefault="00BC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17F" w:rsidRDefault="00BC417F">
      <w:pPr>
        <w:spacing w:after="0" w:line="240" w:lineRule="auto"/>
      </w:pPr>
      <w:r>
        <w:separator/>
      </w:r>
    </w:p>
  </w:footnote>
  <w:footnote w:type="continuationSeparator" w:id="0">
    <w:p w:rsidR="00BC417F" w:rsidRDefault="00BC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4D2F"/>
    <w:multiLevelType w:val="hybridMultilevel"/>
    <w:tmpl w:val="C87CBD3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126E3"/>
    <w:multiLevelType w:val="hybridMultilevel"/>
    <w:tmpl w:val="38EADFA6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878F9"/>
    <w:multiLevelType w:val="hybridMultilevel"/>
    <w:tmpl w:val="69A661A6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090A"/>
    <w:multiLevelType w:val="hybridMultilevel"/>
    <w:tmpl w:val="D52ED61C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531B2"/>
    <w:multiLevelType w:val="hybridMultilevel"/>
    <w:tmpl w:val="7B0CFD7C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6588D"/>
    <w:multiLevelType w:val="hybridMultilevel"/>
    <w:tmpl w:val="A05E9DDA"/>
    <w:lvl w:ilvl="0" w:tplc="E5A48B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BA93985"/>
    <w:multiLevelType w:val="hybridMultilevel"/>
    <w:tmpl w:val="BDF61BA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7319D"/>
    <w:multiLevelType w:val="hybridMultilevel"/>
    <w:tmpl w:val="3F424A6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53F41"/>
    <w:multiLevelType w:val="hybridMultilevel"/>
    <w:tmpl w:val="B62C542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06D51"/>
    <w:multiLevelType w:val="hybridMultilevel"/>
    <w:tmpl w:val="3A74E90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06DA6"/>
    <w:multiLevelType w:val="hybridMultilevel"/>
    <w:tmpl w:val="9BD22D1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75DC0"/>
    <w:multiLevelType w:val="hybridMultilevel"/>
    <w:tmpl w:val="CAD038A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D4715"/>
    <w:multiLevelType w:val="hybridMultilevel"/>
    <w:tmpl w:val="76F2A64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D1BA5"/>
    <w:multiLevelType w:val="hybridMultilevel"/>
    <w:tmpl w:val="841458A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F41EE"/>
    <w:multiLevelType w:val="hybridMultilevel"/>
    <w:tmpl w:val="FEBE58C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6299"/>
    <w:multiLevelType w:val="hybridMultilevel"/>
    <w:tmpl w:val="862CBBB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02330"/>
    <w:multiLevelType w:val="hybridMultilevel"/>
    <w:tmpl w:val="3ED83D8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C2111"/>
    <w:multiLevelType w:val="hybridMultilevel"/>
    <w:tmpl w:val="6A082F0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A12BD"/>
    <w:multiLevelType w:val="hybridMultilevel"/>
    <w:tmpl w:val="20B043D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185E61"/>
    <w:multiLevelType w:val="hybridMultilevel"/>
    <w:tmpl w:val="FDAC5854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04609"/>
    <w:multiLevelType w:val="hybridMultilevel"/>
    <w:tmpl w:val="37DAFC3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B74F9"/>
    <w:multiLevelType w:val="hybridMultilevel"/>
    <w:tmpl w:val="ACA0156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92AC5"/>
    <w:multiLevelType w:val="hybridMultilevel"/>
    <w:tmpl w:val="0AD0122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966DE"/>
    <w:multiLevelType w:val="hybridMultilevel"/>
    <w:tmpl w:val="22FEDAB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0965CF"/>
    <w:multiLevelType w:val="hybridMultilevel"/>
    <w:tmpl w:val="E2902AB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8"/>
  </w:num>
  <w:num w:numId="6">
    <w:abstractNumId w:val="21"/>
  </w:num>
  <w:num w:numId="7">
    <w:abstractNumId w:val="4"/>
  </w:num>
  <w:num w:numId="8">
    <w:abstractNumId w:val="24"/>
  </w:num>
  <w:num w:numId="9">
    <w:abstractNumId w:val="19"/>
  </w:num>
  <w:num w:numId="10">
    <w:abstractNumId w:val="1"/>
  </w:num>
  <w:num w:numId="11">
    <w:abstractNumId w:val="2"/>
  </w:num>
  <w:num w:numId="12">
    <w:abstractNumId w:val="11"/>
  </w:num>
  <w:num w:numId="13">
    <w:abstractNumId w:val="20"/>
  </w:num>
  <w:num w:numId="14">
    <w:abstractNumId w:val="15"/>
  </w:num>
  <w:num w:numId="15">
    <w:abstractNumId w:val="12"/>
  </w:num>
  <w:num w:numId="16">
    <w:abstractNumId w:val="18"/>
  </w:num>
  <w:num w:numId="17">
    <w:abstractNumId w:val="13"/>
  </w:num>
  <w:num w:numId="18">
    <w:abstractNumId w:val="22"/>
  </w:num>
  <w:num w:numId="19">
    <w:abstractNumId w:val="6"/>
  </w:num>
  <w:num w:numId="20">
    <w:abstractNumId w:val="3"/>
  </w:num>
  <w:num w:numId="21">
    <w:abstractNumId w:val="23"/>
  </w:num>
  <w:num w:numId="22">
    <w:abstractNumId w:val="16"/>
  </w:num>
  <w:num w:numId="23">
    <w:abstractNumId w:val="17"/>
  </w:num>
  <w:num w:numId="24">
    <w:abstractNumId w:val="9"/>
  </w:num>
  <w:num w:numId="25">
    <w:abstractNumId w:val="1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07DBD"/>
    <w:rsid w:val="000550CA"/>
    <w:rsid w:val="000E4023"/>
    <w:rsid w:val="00102B26"/>
    <w:rsid w:val="001F227B"/>
    <w:rsid w:val="00210841"/>
    <w:rsid w:val="0029022E"/>
    <w:rsid w:val="002B224C"/>
    <w:rsid w:val="002B4E39"/>
    <w:rsid w:val="00312BEF"/>
    <w:rsid w:val="003863E0"/>
    <w:rsid w:val="00494FE4"/>
    <w:rsid w:val="004F42B0"/>
    <w:rsid w:val="005105BB"/>
    <w:rsid w:val="00514219"/>
    <w:rsid w:val="006809D6"/>
    <w:rsid w:val="007A37DE"/>
    <w:rsid w:val="00806AB6"/>
    <w:rsid w:val="0090114A"/>
    <w:rsid w:val="00957841"/>
    <w:rsid w:val="00A16202"/>
    <w:rsid w:val="00A40E59"/>
    <w:rsid w:val="00A939E3"/>
    <w:rsid w:val="00B15B8B"/>
    <w:rsid w:val="00B31250"/>
    <w:rsid w:val="00B843AF"/>
    <w:rsid w:val="00BC417F"/>
    <w:rsid w:val="00DA5FB0"/>
    <w:rsid w:val="00E07DBD"/>
    <w:rsid w:val="00E93C3B"/>
    <w:rsid w:val="00F3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BD"/>
  </w:style>
  <w:style w:type="paragraph" w:styleId="1">
    <w:name w:val="heading 1"/>
    <w:basedOn w:val="a"/>
    <w:next w:val="a"/>
    <w:link w:val="10"/>
    <w:qFormat/>
    <w:rsid w:val="00E07DB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DBD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DBD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07DBD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D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7D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7DBD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07D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07DBD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rsid w:val="00E0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E07DB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locked/>
    <w:rsid w:val="00E0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unhideWhenUsed/>
    <w:rsid w:val="00E07DB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1"/>
    <w:basedOn w:val="a0"/>
    <w:uiPriority w:val="99"/>
    <w:semiHidden/>
    <w:rsid w:val="00E07DBD"/>
  </w:style>
  <w:style w:type="character" w:customStyle="1" w:styleId="a8">
    <w:name w:val="Нижний колонтитул Знак"/>
    <w:basedOn w:val="a0"/>
    <w:link w:val="a9"/>
    <w:uiPriority w:val="99"/>
    <w:rsid w:val="00E0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E07DB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концевой сноски Знак"/>
    <w:basedOn w:val="a0"/>
    <w:link w:val="ab"/>
    <w:semiHidden/>
    <w:rsid w:val="00E0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E07DB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12"/>
    <w:unhideWhenUsed/>
    <w:rsid w:val="00E07DB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2">
    <w:name w:val="Основной текст Знак1"/>
    <w:basedOn w:val="a0"/>
    <w:link w:val="ac"/>
    <w:locked/>
    <w:rsid w:val="00E07D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E07DBD"/>
  </w:style>
  <w:style w:type="character" w:customStyle="1" w:styleId="ae">
    <w:name w:val="Основной текст с отступом Знак"/>
    <w:basedOn w:val="a0"/>
    <w:link w:val="af"/>
    <w:rsid w:val="00E07D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unhideWhenUsed/>
    <w:rsid w:val="00E07DBD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rsid w:val="00E0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E07DBD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E07DBD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E07DBD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E07D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E07DBD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E07D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E07DBD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Текст Знак"/>
    <w:basedOn w:val="a0"/>
    <w:link w:val="af3"/>
    <w:rsid w:val="00E07D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unhideWhenUsed/>
    <w:rsid w:val="00E07DBD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E07DBD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0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basedOn w:val="a0"/>
    <w:link w:val="af7"/>
    <w:uiPriority w:val="1"/>
    <w:locked/>
    <w:rsid w:val="00E07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 Spacing"/>
    <w:link w:val="af6"/>
    <w:uiPriority w:val="1"/>
    <w:qFormat/>
    <w:rsid w:val="00E07DB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basedOn w:val="a"/>
    <w:uiPriority w:val="34"/>
    <w:qFormat/>
    <w:rsid w:val="00E07DBD"/>
    <w:pPr>
      <w:ind w:left="720"/>
      <w:contextualSpacing/>
    </w:pPr>
  </w:style>
  <w:style w:type="character" w:customStyle="1" w:styleId="5">
    <w:name w:val="Знак Знак5"/>
    <w:basedOn w:val="a0"/>
    <w:rsid w:val="00E07DB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E07DBD"/>
  </w:style>
  <w:style w:type="table" w:customStyle="1" w:styleId="13">
    <w:name w:val="Сетка таблицы1"/>
    <w:basedOn w:val="a1"/>
    <w:uiPriority w:val="59"/>
    <w:rsid w:val="00E07DBD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957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957841"/>
  </w:style>
  <w:style w:type="character" w:customStyle="1" w:styleId="15">
    <w:name w:val="Текст сноски Знак1"/>
    <w:basedOn w:val="a0"/>
    <w:uiPriority w:val="99"/>
    <w:semiHidden/>
    <w:rsid w:val="00957841"/>
    <w:rPr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957841"/>
  </w:style>
  <w:style w:type="character" w:customStyle="1" w:styleId="17">
    <w:name w:val="Текст концевой сноски Знак1"/>
    <w:basedOn w:val="a0"/>
    <w:uiPriority w:val="99"/>
    <w:semiHidden/>
    <w:rsid w:val="00957841"/>
    <w:rPr>
      <w:sz w:val="20"/>
      <w:szCs w:val="20"/>
    </w:rPr>
  </w:style>
  <w:style w:type="character" w:customStyle="1" w:styleId="18">
    <w:name w:val="Основной текст с отступом Знак1"/>
    <w:basedOn w:val="a0"/>
    <w:uiPriority w:val="99"/>
    <w:semiHidden/>
    <w:rsid w:val="00957841"/>
  </w:style>
  <w:style w:type="character" w:customStyle="1" w:styleId="210">
    <w:name w:val="Основной текст 2 Знак1"/>
    <w:basedOn w:val="a0"/>
    <w:uiPriority w:val="99"/>
    <w:semiHidden/>
    <w:rsid w:val="00957841"/>
  </w:style>
  <w:style w:type="character" w:customStyle="1" w:styleId="211">
    <w:name w:val="Основной текст с отступом 2 Знак1"/>
    <w:basedOn w:val="a0"/>
    <w:uiPriority w:val="99"/>
    <w:semiHidden/>
    <w:rsid w:val="00957841"/>
  </w:style>
  <w:style w:type="character" w:customStyle="1" w:styleId="310">
    <w:name w:val="Основной текст с отступом 3 Знак1"/>
    <w:basedOn w:val="a0"/>
    <w:uiPriority w:val="99"/>
    <w:semiHidden/>
    <w:rsid w:val="00957841"/>
    <w:rPr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957841"/>
    <w:rPr>
      <w:rFonts w:ascii="Tahoma" w:hAnsi="Tahoma" w:cs="Tahoma"/>
      <w:sz w:val="16"/>
      <w:szCs w:val="16"/>
    </w:rPr>
  </w:style>
  <w:style w:type="character" w:customStyle="1" w:styleId="1a">
    <w:name w:val="Текст Знак1"/>
    <w:basedOn w:val="a0"/>
    <w:uiPriority w:val="99"/>
    <w:semiHidden/>
    <w:rsid w:val="00957841"/>
    <w:rPr>
      <w:rFonts w:ascii="Consolas" w:hAnsi="Consolas"/>
      <w:sz w:val="21"/>
      <w:szCs w:val="21"/>
    </w:rPr>
  </w:style>
  <w:style w:type="paragraph" w:customStyle="1" w:styleId="ConsTitle">
    <w:name w:val="ConsTitle"/>
    <w:rsid w:val="00957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57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57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57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Комментарий"/>
    <w:basedOn w:val="a"/>
    <w:next w:val="a"/>
    <w:rsid w:val="00957841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Заголовок статьи"/>
    <w:basedOn w:val="a"/>
    <w:next w:val="a"/>
    <w:rsid w:val="0095784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212">
    <w:name w:val="Основной текст с отступом 21"/>
    <w:basedOn w:val="a"/>
    <w:rsid w:val="0095784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"/>
    <w:uiPriority w:val="99"/>
    <w:semiHidden/>
    <w:unhideWhenUsed/>
    <w:rsid w:val="0095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f9"/>
    <w:uiPriority w:val="59"/>
    <w:rsid w:val="00957841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Текст выноски Знак1"/>
    <w:basedOn w:val="a0"/>
    <w:uiPriority w:val="99"/>
    <w:semiHidden/>
    <w:rsid w:val="00957841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957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3">
    <w:name w:val="Сетка таблицы3"/>
    <w:basedOn w:val="a1"/>
    <w:next w:val="af9"/>
    <w:uiPriority w:val="59"/>
    <w:rsid w:val="00957841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5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BD"/>
  </w:style>
  <w:style w:type="paragraph" w:styleId="1">
    <w:name w:val="heading 1"/>
    <w:basedOn w:val="a"/>
    <w:next w:val="a"/>
    <w:link w:val="10"/>
    <w:qFormat/>
    <w:rsid w:val="00E07DBD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DBD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DBD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07DBD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D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7D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07DBD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07D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E07DBD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rsid w:val="00E0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E07DB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locked/>
    <w:rsid w:val="00E0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unhideWhenUsed/>
    <w:rsid w:val="00E07DB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1"/>
    <w:basedOn w:val="a0"/>
    <w:uiPriority w:val="99"/>
    <w:semiHidden/>
    <w:rsid w:val="00E07DBD"/>
  </w:style>
  <w:style w:type="character" w:customStyle="1" w:styleId="a8">
    <w:name w:val="Нижний колонтитул Знак"/>
    <w:basedOn w:val="a0"/>
    <w:link w:val="a9"/>
    <w:uiPriority w:val="99"/>
    <w:rsid w:val="00E0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E07DBD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концевой сноски Знак"/>
    <w:basedOn w:val="a0"/>
    <w:link w:val="ab"/>
    <w:semiHidden/>
    <w:rsid w:val="00E0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unhideWhenUsed/>
    <w:rsid w:val="00E07DB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12"/>
    <w:unhideWhenUsed/>
    <w:rsid w:val="00E07DB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2">
    <w:name w:val="Основной текст Знак1"/>
    <w:basedOn w:val="a0"/>
    <w:link w:val="ac"/>
    <w:locked/>
    <w:rsid w:val="00E07D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E07DBD"/>
  </w:style>
  <w:style w:type="character" w:customStyle="1" w:styleId="ae">
    <w:name w:val="Основной текст с отступом Знак"/>
    <w:basedOn w:val="a0"/>
    <w:link w:val="af"/>
    <w:rsid w:val="00E07D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unhideWhenUsed/>
    <w:rsid w:val="00E07DBD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link w:val="22"/>
    <w:rsid w:val="00E07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E07DBD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E07DBD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E07DBD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E07D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E07DBD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E07D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E07DBD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Текст Знак"/>
    <w:basedOn w:val="a0"/>
    <w:link w:val="af3"/>
    <w:rsid w:val="00E07DB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unhideWhenUsed/>
    <w:rsid w:val="00E07DBD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E07DBD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0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Без интервала Знак"/>
    <w:basedOn w:val="a0"/>
    <w:link w:val="af7"/>
    <w:uiPriority w:val="1"/>
    <w:locked/>
    <w:rsid w:val="00E07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 Spacing"/>
    <w:link w:val="af6"/>
    <w:uiPriority w:val="1"/>
    <w:qFormat/>
    <w:rsid w:val="00E07DB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List Paragraph"/>
    <w:basedOn w:val="a"/>
    <w:uiPriority w:val="34"/>
    <w:qFormat/>
    <w:rsid w:val="00E07DBD"/>
    <w:pPr>
      <w:ind w:left="720"/>
      <w:contextualSpacing/>
    </w:pPr>
  </w:style>
  <w:style w:type="character" w:customStyle="1" w:styleId="5">
    <w:name w:val="Знак Знак5"/>
    <w:basedOn w:val="a0"/>
    <w:rsid w:val="00E07DB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E07DBD"/>
  </w:style>
  <w:style w:type="table" w:customStyle="1" w:styleId="13">
    <w:name w:val="Сетка таблицы1"/>
    <w:basedOn w:val="a1"/>
    <w:uiPriority w:val="59"/>
    <w:rsid w:val="00E07DBD"/>
    <w:pPr>
      <w:spacing w:after="0" w:line="240" w:lineRule="auto"/>
    </w:pPr>
    <w:rPr>
      <w:rFonts w:eastAsia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Table Grid"/>
    <w:basedOn w:val="a1"/>
    <w:uiPriority w:val="59"/>
    <w:rsid w:val="00957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957841"/>
  </w:style>
  <w:style w:type="character" w:customStyle="1" w:styleId="15">
    <w:name w:val="Текст сноски Знак1"/>
    <w:basedOn w:val="a0"/>
    <w:uiPriority w:val="99"/>
    <w:semiHidden/>
    <w:rsid w:val="00957841"/>
    <w:rPr>
      <w:sz w:val="20"/>
      <w:szCs w:val="20"/>
    </w:rPr>
  </w:style>
  <w:style w:type="character" w:customStyle="1" w:styleId="16">
    <w:name w:val="Нижний колонтитул Знак1"/>
    <w:basedOn w:val="a0"/>
    <w:uiPriority w:val="99"/>
    <w:semiHidden/>
    <w:rsid w:val="00957841"/>
  </w:style>
  <w:style w:type="character" w:customStyle="1" w:styleId="17">
    <w:name w:val="Текст концевой сноски Знак1"/>
    <w:basedOn w:val="a0"/>
    <w:uiPriority w:val="99"/>
    <w:semiHidden/>
    <w:rsid w:val="00957841"/>
    <w:rPr>
      <w:sz w:val="20"/>
      <w:szCs w:val="20"/>
    </w:rPr>
  </w:style>
  <w:style w:type="character" w:customStyle="1" w:styleId="18">
    <w:name w:val="Основной текст с отступом Знак1"/>
    <w:basedOn w:val="a0"/>
    <w:uiPriority w:val="99"/>
    <w:semiHidden/>
    <w:rsid w:val="00957841"/>
  </w:style>
  <w:style w:type="character" w:customStyle="1" w:styleId="210">
    <w:name w:val="Основной текст 2 Знак1"/>
    <w:basedOn w:val="a0"/>
    <w:uiPriority w:val="99"/>
    <w:semiHidden/>
    <w:rsid w:val="00957841"/>
  </w:style>
  <w:style w:type="character" w:customStyle="1" w:styleId="211">
    <w:name w:val="Основной текст с отступом 2 Знак1"/>
    <w:basedOn w:val="a0"/>
    <w:uiPriority w:val="99"/>
    <w:semiHidden/>
    <w:rsid w:val="00957841"/>
  </w:style>
  <w:style w:type="character" w:customStyle="1" w:styleId="310">
    <w:name w:val="Основной текст с отступом 3 Знак1"/>
    <w:basedOn w:val="a0"/>
    <w:uiPriority w:val="99"/>
    <w:semiHidden/>
    <w:rsid w:val="00957841"/>
    <w:rPr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957841"/>
    <w:rPr>
      <w:rFonts w:ascii="Tahoma" w:hAnsi="Tahoma" w:cs="Tahoma"/>
      <w:sz w:val="16"/>
      <w:szCs w:val="16"/>
    </w:rPr>
  </w:style>
  <w:style w:type="character" w:customStyle="1" w:styleId="1a">
    <w:name w:val="Текст Знак1"/>
    <w:basedOn w:val="a0"/>
    <w:uiPriority w:val="99"/>
    <w:semiHidden/>
    <w:rsid w:val="00957841"/>
    <w:rPr>
      <w:rFonts w:ascii="Consolas" w:hAnsi="Consolas"/>
      <w:sz w:val="21"/>
      <w:szCs w:val="21"/>
    </w:rPr>
  </w:style>
  <w:style w:type="paragraph" w:customStyle="1" w:styleId="ConsTitle">
    <w:name w:val="ConsTitle"/>
    <w:rsid w:val="00957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57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57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957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Комментарий"/>
    <w:basedOn w:val="a"/>
    <w:next w:val="a"/>
    <w:rsid w:val="00957841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b">
    <w:name w:val="Заголовок статьи"/>
    <w:basedOn w:val="a"/>
    <w:next w:val="a"/>
    <w:rsid w:val="0095784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212">
    <w:name w:val="Основной текст с отступом 21"/>
    <w:basedOn w:val="a"/>
    <w:rsid w:val="0095784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"/>
    <w:uiPriority w:val="99"/>
    <w:semiHidden/>
    <w:unhideWhenUsed/>
    <w:rsid w:val="0095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f9"/>
    <w:uiPriority w:val="59"/>
    <w:rsid w:val="00957841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Текст выноски Знак1"/>
    <w:basedOn w:val="a0"/>
    <w:uiPriority w:val="99"/>
    <w:semiHidden/>
    <w:rsid w:val="00957841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957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3">
    <w:name w:val="Сетка таблицы3"/>
    <w:basedOn w:val="a1"/>
    <w:next w:val="af9"/>
    <w:uiPriority w:val="59"/>
    <w:rsid w:val="00957841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957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D76787968FFC657EAAE9D10C7C591BE3A29E1D4A3C0238F066E6FAF9590BBC9E1B3B773B48801B35E494444D56D85E712F9938E1N663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DBBD1-C16E-43FB-B14E-44B41FD7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56</Pages>
  <Words>19514</Words>
  <Characters>111230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ЖКХ</cp:lastModifiedBy>
  <cp:revision>10</cp:revision>
  <cp:lastPrinted>2019-05-30T07:16:00Z</cp:lastPrinted>
  <dcterms:created xsi:type="dcterms:W3CDTF">2019-05-24T07:26:00Z</dcterms:created>
  <dcterms:modified xsi:type="dcterms:W3CDTF">2019-06-06T08:46:00Z</dcterms:modified>
</cp:coreProperties>
</file>