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0F7" w:rsidRDefault="00A070F7" w:rsidP="00A070F7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A070F7" w:rsidRDefault="00A070F7" w:rsidP="00A070F7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2.25pt" o:ole="" fillcolor="window">
            <v:imagedata r:id="rId4" o:title=""/>
          </v:shape>
          <o:OLEObject Type="Embed" ProgID="Imaging." ShapeID="_x0000_i1025" DrawAspect="Content" ObjectID="_1747053175" r:id="rId5"/>
        </w:object>
      </w:r>
    </w:p>
    <w:p w:rsidR="00A070F7" w:rsidRPr="00AB1C87" w:rsidRDefault="00A070F7" w:rsidP="00A070F7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A070F7" w:rsidRDefault="00A070F7" w:rsidP="00A070F7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A070F7" w:rsidRDefault="00A070F7" w:rsidP="00A070F7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 xml:space="preserve">КАЛИНИНСКОГО </w:t>
      </w:r>
      <w:r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A070F7" w:rsidRPr="00AB1C87" w:rsidRDefault="00A070F7" w:rsidP="00A070F7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A070F7" w:rsidRPr="00AB1C87" w:rsidRDefault="00A070F7" w:rsidP="00A070F7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A070F7" w:rsidRPr="00AB1C87" w:rsidRDefault="00A070F7" w:rsidP="00A070F7">
      <w:pPr>
        <w:rPr>
          <w:rFonts w:ascii="Bookman Old Style" w:hAnsi="Bookman Old Style"/>
          <w:b/>
          <w:i/>
          <w:sz w:val="22"/>
          <w:szCs w:val="22"/>
        </w:rPr>
      </w:pPr>
    </w:p>
    <w:p w:rsidR="00A070F7" w:rsidRDefault="00A070F7" w:rsidP="00A070F7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A070F7" w:rsidRPr="00AB1C87" w:rsidRDefault="00A070F7" w:rsidP="00A070F7">
      <w:p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№7    </w:t>
      </w:r>
      <w:r>
        <w:rPr>
          <w:rFonts w:ascii="Bookman Old Style" w:hAnsi="Bookman Old Style"/>
          <w:b/>
          <w:iCs/>
          <w:sz w:val="22"/>
          <w:szCs w:val="22"/>
        </w:rPr>
        <w:tab/>
      </w:r>
      <w:r>
        <w:rPr>
          <w:rFonts w:ascii="Bookman Old Style" w:hAnsi="Bookman Old Style"/>
          <w:b/>
          <w:iCs/>
          <w:sz w:val="22"/>
          <w:szCs w:val="22"/>
        </w:rPr>
        <w:tab/>
      </w:r>
      <w:r>
        <w:rPr>
          <w:rFonts w:ascii="Bookman Old Style" w:hAnsi="Bookman Old Style"/>
          <w:b/>
          <w:iCs/>
          <w:sz w:val="22"/>
          <w:szCs w:val="22"/>
        </w:rPr>
        <w:tab/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>
        <w:rPr>
          <w:rFonts w:ascii="Bookman Old Style" w:hAnsi="Bookman Old Style"/>
          <w:b/>
          <w:iCs/>
          <w:sz w:val="22"/>
          <w:szCs w:val="22"/>
        </w:rPr>
        <w:t xml:space="preserve"> 13.02.2</w:t>
      </w:r>
      <w:r w:rsidRPr="00AB1C87">
        <w:rPr>
          <w:rFonts w:ascii="Bookman Old Style" w:hAnsi="Bookman Old Style"/>
          <w:b/>
          <w:iCs/>
          <w:sz w:val="22"/>
          <w:szCs w:val="22"/>
        </w:rPr>
        <w:t>0</w:t>
      </w:r>
      <w:r>
        <w:rPr>
          <w:rFonts w:ascii="Bookman Old Style" w:hAnsi="Bookman Old Style"/>
          <w:b/>
          <w:iCs/>
          <w:sz w:val="22"/>
          <w:szCs w:val="22"/>
        </w:rPr>
        <w:t>23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A070F7" w:rsidRPr="00C8563D" w:rsidRDefault="00A070F7" w:rsidP="00A070F7">
      <w:pPr>
        <w:rPr>
          <w:lang w:eastAsia="ru-RU"/>
        </w:rPr>
      </w:pPr>
    </w:p>
    <w:p w:rsidR="00A070F7" w:rsidRDefault="00A070F7" w:rsidP="00A070F7">
      <w:pPr>
        <w:jc w:val="right"/>
        <w:rPr>
          <w:b/>
          <w:sz w:val="22"/>
          <w:szCs w:val="22"/>
        </w:rPr>
      </w:pP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«Об утверждении отчёта об</w:t>
      </w: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исполнении бюджета </w:t>
      </w:r>
      <w:r>
        <w:rPr>
          <w:rFonts w:ascii="Bookman Old Style" w:hAnsi="Bookman Old Style"/>
          <w:sz w:val="22"/>
          <w:szCs w:val="22"/>
        </w:rPr>
        <w:t>Калининского</w:t>
      </w: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22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</w:p>
    <w:p w:rsidR="00A070F7" w:rsidRPr="003E211D" w:rsidRDefault="00A070F7" w:rsidP="00A070F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</w:t>
      </w:r>
      <w:r>
        <w:rPr>
          <w:rFonts w:ascii="Bookman Old Style" w:hAnsi="Bookman Old Style"/>
          <w:sz w:val="22"/>
          <w:szCs w:val="22"/>
        </w:rPr>
        <w:t xml:space="preserve">поселения Моздокского района за </w:t>
      </w:r>
      <w:r w:rsidRPr="003E211D">
        <w:rPr>
          <w:rFonts w:ascii="Bookman Old Style" w:hAnsi="Bookman Old Style"/>
          <w:sz w:val="22"/>
          <w:szCs w:val="22"/>
        </w:rPr>
        <w:t>20</w:t>
      </w:r>
      <w:r>
        <w:rPr>
          <w:rFonts w:ascii="Bookman Old Style" w:hAnsi="Bookman Old Style"/>
          <w:sz w:val="22"/>
          <w:szCs w:val="22"/>
        </w:rPr>
        <w:t>22 год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A070F7" w:rsidRPr="003E211D" w:rsidRDefault="00A070F7" w:rsidP="00A070F7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Калининского сельского поселения Моздокского района за 20</w:t>
      </w:r>
      <w:r>
        <w:rPr>
          <w:rFonts w:ascii="Bookman Old Style" w:hAnsi="Bookman Old Style"/>
          <w:sz w:val="22"/>
          <w:szCs w:val="22"/>
        </w:rPr>
        <w:t>22</w:t>
      </w:r>
      <w:r w:rsidRPr="003E211D">
        <w:rPr>
          <w:rFonts w:ascii="Bookman Old Style" w:hAnsi="Bookman Old Style"/>
          <w:sz w:val="22"/>
          <w:szCs w:val="22"/>
        </w:rPr>
        <w:t xml:space="preserve"> год:</w:t>
      </w:r>
    </w:p>
    <w:p w:rsidR="00A070F7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</w:t>
      </w:r>
      <w:proofErr w:type="gramStart"/>
      <w:r w:rsidRPr="003E211D">
        <w:rPr>
          <w:rFonts w:ascii="Bookman Old Style" w:hAnsi="Bookman Old Style"/>
          <w:sz w:val="22"/>
          <w:szCs w:val="22"/>
        </w:rPr>
        <w:t>доходам  в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сумме </w:t>
      </w:r>
      <w:r>
        <w:rPr>
          <w:rFonts w:ascii="Bookman Old Style" w:hAnsi="Bookman Old Style"/>
          <w:sz w:val="22"/>
          <w:szCs w:val="22"/>
        </w:rPr>
        <w:t xml:space="preserve">   4 357,9 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тыс.руб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</w:p>
    <w:p w:rsidR="00A070F7" w:rsidRPr="003E211D" w:rsidRDefault="00A070F7" w:rsidP="00A070F7">
      <w:pPr>
        <w:tabs>
          <w:tab w:val="left" w:pos="5595"/>
        </w:tabs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r w:rsidRPr="00A61F4D">
        <w:rPr>
          <w:rFonts w:ascii="Bookman Old Style" w:hAnsi="Bookman Old Style"/>
          <w:sz w:val="22"/>
          <w:szCs w:val="22"/>
        </w:rPr>
        <w:t>4 163,3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тыс.руб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  <w:r>
        <w:rPr>
          <w:rFonts w:ascii="Bookman Old Style" w:hAnsi="Bookman Old Style"/>
          <w:sz w:val="22"/>
          <w:szCs w:val="22"/>
        </w:rPr>
        <w:tab/>
      </w: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</w:p>
    <w:p w:rsidR="00A070F7" w:rsidRPr="003E211D" w:rsidRDefault="00A070F7" w:rsidP="00A070F7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A070F7" w:rsidRDefault="00A070F7" w:rsidP="00A070F7">
      <w:pPr>
        <w:jc w:val="both"/>
        <w:rPr>
          <w:rFonts w:ascii="Bookman Old Style" w:hAnsi="Bookman Old Style"/>
          <w:sz w:val="20"/>
        </w:rPr>
      </w:pPr>
    </w:p>
    <w:p w:rsidR="00A070F7" w:rsidRDefault="00A070F7" w:rsidP="00A070F7">
      <w:pPr>
        <w:jc w:val="both"/>
        <w:rPr>
          <w:rFonts w:ascii="Bookman Old Style" w:hAnsi="Bookman Old Style"/>
          <w:sz w:val="20"/>
        </w:rPr>
      </w:pPr>
    </w:p>
    <w:p w:rsidR="00A070F7" w:rsidRDefault="00A070F7" w:rsidP="00A070F7">
      <w:pPr>
        <w:jc w:val="both"/>
        <w:rPr>
          <w:rFonts w:ascii="Bookman Old Style" w:hAnsi="Bookman Old Style"/>
          <w:sz w:val="20"/>
        </w:rPr>
      </w:pPr>
    </w:p>
    <w:p w:rsidR="00A070F7" w:rsidRDefault="00A070F7" w:rsidP="00A070F7">
      <w:pPr>
        <w:jc w:val="both"/>
        <w:rPr>
          <w:rFonts w:ascii="Bookman Old Style" w:hAnsi="Bookman Old Style"/>
          <w:sz w:val="20"/>
        </w:rPr>
      </w:pPr>
    </w:p>
    <w:p w:rsidR="00A070F7" w:rsidRDefault="00A070F7" w:rsidP="00A070F7">
      <w:pPr>
        <w:jc w:val="both"/>
        <w:rPr>
          <w:rFonts w:ascii="Bookman Old Style" w:hAnsi="Bookman Old Style"/>
          <w:sz w:val="20"/>
        </w:rPr>
      </w:pPr>
    </w:p>
    <w:p w:rsidR="00A070F7" w:rsidRDefault="00A070F7" w:rsidP="00A070F7">
      <w:pPr>
        <w:jc w:val="both"/>
        <w:rPr>
          <w:rFonts w:ascii="Bookman Old Style" w:hAnsi="Bookman Old Style"/>
          <w:sz w:val="20"/>
        </w:rPr>
      </w:pPr>
    </w:p>
    <w:p w:rsidR="00A070F7" w:rsidRDefault="00A070F7" w:rsidP="00A070F7">
      <w:pPr>
        <w:jc w:val="both"/>
        <w:rPr>
          <w:rFonts w:ascii="Bookman Old Style" w:hAnsi="Bookman Old Style"/>
          <w:sz w:val="20"/>
        </w:rPr>
      </w:pPr>
    </w:p>
    <w:p w:rsidR="00A070F7" w:rsidRDefault="00A070F7" w:rsidP="00A070F7">
      <w:pPr>
        <w:jc w:val="both"/>
        <w:rPr>
          <w:rFonts w:ascii="Bookman Old Style" w:hAnsi="Bookman Old Style"/>
          <w:sz w:val="20"/>
        </w:rPr>
      </w:pPr>
    </w:p>
    <w:p w:rsidR="00A070F7" w:rsidRPr="00225C7E" w:rsidRDefault="00A070F7" w:rsidP="00A070F7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r>
        <w:rPr>
          <w:rFonts w:ascii="Bookman Old Style" w:hAnsi="Bookman Old Style"/>
          <w:b/>
          <w:sz w:val="24"/>
          <w:szCs w:val="24"/>
        </w:rPr>
        <w:t>Калининского</w:t>
      </w:r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Pr="00225C7E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A070F7" w:rsidRDefault="00A070F7" w:rsidP="00A070F7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A070F7" w:rsidRDefault="00A070F7" w:rsidP="00A070F7"/>
    <w:p w:rsidR="00A070F7" w:rsidRDefault="00A070F7" w:rsidP="00A070F7"/>
    <w:p w:rsidR="00A070F7" w:rsidRDefault="00A070F7" w:rsidP="00A070F7"/>
    <w:p w:rsidR="00A070F7" w:rsidRDefault="00A070F7" w:rsidP="00A070F7"/>
    <w:p w:rsidR="00A070F7" w:rsidRDefault="00A070F7" w:rsidP="00A070F7"/>
    <w:p w:rsidR="00A070F7" w:rsidRDefault="00A070F7" w:rsidP="00A070F7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A070F7" w:rsidRDefault="00A070F7" w:rsidP="00A070F7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lastRenderedPageBreak/>
        <w:t>Доходы бюджета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муниципального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образования - </w:t>
      </w:r>
      <w:proofErr w:type="gramStart"/>
      <w:r>
        <w:rPr>
          <w:rFonts w:ascii="Bookman Old Style" w:hAnsi="Bookman Old Style"/>
          <w:b/>
          <w:bCs/>
          <w:sz w:val="24"/>
          <w:szCs w:val="24"/>
          <w:lang w:eastAsia="ru-RU"/>
        </w:rPr>
        <w:t>Калининское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 сельское</w:t>
      </w:r>
      <w:proofErr w:type="gramEnd"/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поселение</w:t>
      </w:r>
    </w:p>
    <w:p w:rsidR="00A070F7" w:rsidRDefault="00A070F7" w:rsidP="00A070F7">
      <w:pPr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Моздокского района   Республики Северная Осетия-Алания 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br/>
        <w:t>на 20</w:t>
      </w:r>
      <w:r>
        <w:rPr>
          <w:rFonts w:ascii="Bookman Old Style" w:hAnsi="Bookman Old Style"/>
          <w:b/>
          <w:bCs/>
          <w:sz w:val="24"/>
          <w:szCs w:val="24"/>
          <w:lang w:eastAsia="ru-RU"/>
        </w:rPr>
        <w:t>22</w:t>
      </w:r>
      <w:r w:rsidRPr="00760053">
        <w:rPr>
          <w:rFonts w:ascii="Bookman Old Style" w:hAnsi="Bookman Old Style"/>
          <w:b/>
          <w:bCs/>
          <w:sz w:val="24"/>
          <w:szCs w:val="24"/>
          <w:lang w:eastAsia="ru-RU"/>
        </w:rPr>
        <w:t xml:space="preserve"> год</w:t>
      </w:r>
    </w:p>
    <w:p w:rsidR="00A070F7" w:rsidRDefault="00A070F7" w:rsidP="00A070F7">
      <w:pPr>
        <w:jc w:val="center"/>
      </w:pPr>
    </w:p>
    <w:tbl>
      <w:tblPr>
        <w:tblW w:w="9168" w:type="dxa"/>
        <w:tblInd w:w="93" w:type="dxa"/>
        <w:tblLook w:val="04A0" w:firstRow="1" w:lastRow="0" w:firstColumn="1" w:lastColumn="0" w:noHBand="0" w:noVBand="1"/>
      </w:tblPr>
      <w:tblGrid>
        <w:gridCol w:w="2425"/>
        <w:gridCol w:w="2693"/>
        <w:gridCol w:w="1276"/>
        <w:gridCol w:w="1181"/>
        <w:gridCol w:w="1593"/>
      </w:tblGrid>
      <w:tr w:rsidR="00A070F7" w:rsidRPr="00A24BD6" w:rsidTr="00B60A78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Код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Код доходов - Полное 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План доходов </w:t>
            </w:r>
            <w:proofErr w:type="gramStart"/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  год</w:t>
            </w:r>
            <w:proofErr w:type="gramEnd"/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F7" w:rsidRPr="00A24BD6" w:rsidRDefault="00A070F7" w:rsidP="00B60A7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Исполнение за 202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>г.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070F7" w:rsidRPr="00A24BD6" w:rsidTr="00B60A78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Глава по БК - 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792,0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878,6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111,0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10000000000000110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230,8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255,8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110,8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101,3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101,3</w:t>
            </w:r>
          </w:p>
        </w:tc>
      </w:tr>
      <w:tr w:rsidR="00A070F7" w:rsidRPr="00A24BD6" w:rsidTr="00B60A78">
        <w:trPr>
          <w:trHeight w:val="11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101,3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101,3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-3,1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A24BD6" w:rsidRDefault="00A070F7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Налог,взимаемый</w:t>
            </w:r>
            <w:proofErr w:type="spellEnd"/>
            <w:proofErr w:type="gram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в связи с применением упрощенной системы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-10,1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Default="00A070F7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Налог,взимаемый</w:t>
            </w:r>
            <w:proofErr w:type="spellEnd"/>
            <w:proofErr w:type="gram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с налогоплательщиков,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выбравщих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в качестве объекта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налогооблажения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10502000020000110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21,0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21,0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      4,2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21,0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115,1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828,9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115,1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29,9</w:t>
            </w:r>
          </w:p>
        </w:tc>
      </w:tr>
      <w:tr w:rsidR="00A070F7" w:rsidRPr="00A24BD6" w:rsidTr="00B60A78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29,9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98,6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29,9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730,3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187,3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194,0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562,6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194,0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167,7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167,7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167,7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167,7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lastRenderedPageBreak/>
              <w:t>10606043100000110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167,7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167,7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1200" w:firstLine="1920"/>
              <w:jc w:val="both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167,7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5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167,7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11000000000000100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111,0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111,0</w:t>
            </w:r>
          </w:p>
        </w:tc>
      </w:tr>
      <w:tr w:rsidR="00A070F7" w:rsidRPr="00A24BD6" w:rsidTr="00B60A78">
        <w:trPr>
          <w:trHeight w:val="13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11105000000000120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111,0</w:t>
            </w:r>
          </w:p>
        </w:tc>
      </w:tr>
      <w:tr w:rsidR="00A070F7" w:rsidRPr="00A24BD6" w:rsidTr="00B60A78">
        <w:trPr>
          <w:trHeight w:val="8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11105010000000120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561,2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622,8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111,0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1000" w:firstLine="1600"/>
              <w:jc w:val="both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2856,5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2856,5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2856,5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20215001000000150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1367,0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1489,5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1489,5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20230000000000150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1489,5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1489,5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A24BD6" w:rsidRDefault="00A070F7" w:rsidP="00B60A78">
            <w:pPr>
              <w:suppressAutoHyphens w:val="0"/>
              <w:jc w:val="both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2020300240000000150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A24BD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44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20235118000000150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800" w:firstLine="128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44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20239999000000150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21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jc w:val="both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20239999100000150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3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A24BD6" w:rsidTr="00B60A78">
        <w:trPr>
          <w:trHeight w:val="218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A24BD6" w:rsidRDefault="00A070F7" w:rsidP="00B60A78">
            <w:pPr>
              <w:suppressAutoHyphens w:val="0"/>
              <w:ind w:firstLineChars="1000" w:firstLine="1600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4209,7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4357,9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outlineLvl w:val="4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103,5</w:t>
            </w:r>
          </w:p>
        </w:tc>
      </w:tr>
      <w:tr w:rsidR="00A070F7" w:rsidRPr="00A24BD6" w:rsidTr="00B60A78">
        <w:trPr>
          <w:trHeight w:val="263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0F7" w:rsidRPr="00A24BD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4209,7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4357,9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103,5</w:t>
            </w:r>
          </w:p>
        </w:tc>
      </w:tr>
    </w:tbl>
    <w:p w:rsidR="00A070F7" w:rsidRDefault="00A070F7" w:rsidP="00A070F7"/>
    <w:p w:rsidR="00A070F7" w:rsidRDefault="00A070F7" w:rsidP="00A070F7"/>
    <w:p w:rsidR="00A070F7" w:rsidRDefault="00A070F7" w:rsidP="00A070F7"/>
    <w:p w:rsidR="00A070F7" w:rsidRDefault="00A070F7" w:rsidP="00A070F7"/>
    <w:p w:rsidR="00A070F7" w:rsidRDefault="00A070F7" w:rsidP="00A070F7"/>
    <w:p w:rsidR="00A070F7" w:rsidRDefault="00A070F7" w:rsidP="00A070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070F7" w:rsidRDefault="00A070F7" w:rsidP="00A070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A070F7" w:rsidRPr="00A32827" w:rsidRDefault="00A070F7" w:rsidP="00A070F7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A070F7" w:rsidRDefault="00A070F7" w:rsidP="00A070F7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Калининское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</w:t>
      </w:r>
      <w:r>
        <w:rPr>
          <w:rFonts w:ascii="Bookman Old Style" w:hAnsi="Bookman Old Style"/>
          <w:b/>
          <w:sz w:val="22"/>
          <w:szCs w:val="22"/>
        </w:rPr>
        <w:t>22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A070F7" w:rsidRDefault="00A070F7" w:rsidP="00A070F7"/>
    <w:tbl>
      <w:tblPr>
        <w:tblW w:w="9326" w:type="dxa"/>
        <w:tblInd w:w="93" w:type="dxa"/>
        <w:tblLook w:val="04A0" w:firstRow="1" w:lastRow="0" w:firstColumn="1" w:lastColumn="0" w:noHBand="0" w:noVBand="1"/>
      </w:tblPr>
      <w:tblGrid>
        <w:gridCol w:w="1291"/>
        <w:gridCol w:w="4316"/>
        <w:gridCol w:w="1370"/>
        <w:gridCol w:w="1181"/>
        <w:gridCol w:w="1168"/>
      </w:tblGrid>
      <w:tr w:rsidR="00A070F7" w:rsidRPr="00BA7E86" w:rsidTr="00B60A78">
        <w:trPr>
          <w:trHeight w:val="75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Раздел, подраздел - Код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наименование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План расходов на текущий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0F7" w:rsidRPr="00A24BD6" w:rsidRDefault="00A070F7" w:rsidP="00B60A7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 xml:space="preserve">Исполнение за </w:t>
            </w:r>
          </w:p>
          <w:p w:rsidR="00A070F7" w:rsidRPr="00A24BD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A24BD6">
              <w:rPr>
                <w:rFonts w:ascii="Bookman Old Style" w:hAnsi="Bookman Old Style"/>
                <w:sz w:val="16"/>
                <w:szCs w:val="16"/>
              </w:rPr>
              <w:t>202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A24BD6">
              <w:rPr>
                <w:rFonts w:ascii="Bookman Old Style" w:hAnsi="Bookman Old Style"/>
                <w:sz w:val="16"/>
                <w:szCs w:val="16"/>
              </w:rPr>
              <w:t>г.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0F7" w:rsidRPr="00BA7E8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6C430C" w:rsidRDefault="00A070F7" w:rsidP="00B60A78">
            <w:pPr>
              <w:suppressAutoHyphens w:val="0"/>
              <w:jc w:val="both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jc w:val="both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721,3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538,5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538,5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182,2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6C430C" w:rsidRDefault="00A070F7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1855,3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1698,0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91,5</w:t>
            </w:r>
          </w:p>
        </w:tc>
      </w:tr>
      <w:tr w:rsidR="00A070F7" w:rsidRPr="00BA7E86" w:rsidTr="00B60A78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1109,2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1109,2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1109,2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830,9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830,9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278,3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510315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699,7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510315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547,3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78,2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699,7</w:t>
            </w:r>
          </w:p>
          <w:p w:rsidR="00A070F7" w:rsidRPr="004135C4" w:rsidRDefault="00A070F7" w:rsidP="00B60A78">
            <w:pPr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547,3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78,2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D6723A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  <w:p w:rsidR="00A070F7" w:rsidRPr="004F5FFC" w:rsidRDefault="00A070F7" w:rsidP="00B60A78">
            <w:pPr>
              <w:tabs>
                <w:tab w:val="left" w:pos="705"/>
              </w:tabs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D6723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ab/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594,6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469,6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79,0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74,0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89,2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89,2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61,5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5FFC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F101CA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F101CA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111B3D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111B3D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proofErr w:type="spellStart"/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Непограммные</w:t>
            </w:r>
            <w:proofErr w:type="spellEnd"/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расходы на организацию и проведение выборов в органы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111B3D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111B3D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CB26D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111B3D" w:rsidRDefault="00A070F7" w:rsidP="00B60A78">
            <w:pPr>
              <w:suppressAutoHyphens w:val="0"/>
              <w:jc w:val="center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111B3D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111B3D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68,6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111B3D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7F6E97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070C0B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Основное мероприятие «Прочие мероприятия, связанные с муниципальной собственностью»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070C0B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6C430C" w:rsidRDefault="00A070F7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6C19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87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6C19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6C19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94,9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6C19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73,5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6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1A34FA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1A34FA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6C19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1A34FA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1A34FA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7D0D48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D0D48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Содействие в организации временного трудоустройства безработных граждан, испытывающих трудности в поиске работы за счет средств бюджета Моздокского района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6C430C" w:rsidRDefault="00A070F7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center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6C430C" w:rsidRDefault="00A070F7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F3100" w:rsidRDefault="00A070F7" w:rsidP="00B60A78">
            <w:pPr>
              <w:tabs>
                <w:tab w:val="left" w:pos="720"/>
              </w:tabs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         977,0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977,0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7F6E97" w:rsidRDefault="00A070F7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7F6E97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3665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135.5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8310C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3665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135.5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8310C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3665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135.5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8310C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99,9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3665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135.5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8310C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133,9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CE3665" w:rsidRDefault="00A070F7" w:rsidP="00B60A78">
            <w:pPr>
              <w:suppressAutoHyphens w:val="0"/>
              <w:jc w:val="center"/>
              <w:outlineLvl w:val="0"/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100</w:t>
            </w: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,</w:t>
            </w:r>
            <w:r>
              <w:rPr>
                <w:rFonts w:ascii="Bookman Old Style" w:hAnsi="Bookman Old Style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48310C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99,0</w:t>
            </w:r>
          </w:p>
        </w:tc>
      </w:tr>
      <w:tr w:rsidR="00A070F7" w:rsidRPr="00BA7E86" w:rsidTr="00B60A78">
        <w:trPr>
          <w:trHeight w:val="2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6C430C" w:rsidRDefault="00A070F7" w:rsidP="00B60A78">
            <w:pPr>
              <w:suppressAutoHyphens w:val="0"/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</w:pPr>
            <w:r w:rsidRPr="006C430C">
              <w:rPr>
                <w:rFonts w:ascii="Bookman Old Style" w:hAnsi="Bookman Old Style" w:cs="Arial"/>
                <w:b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58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1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67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0F7" w:rsidRPr="00BA7E86" w:rsidRDefault="00A070F7" w:rsidP="00B60A78">
            <w:pPr>
              <w:suppressAutoHyphens w:val="0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outlineLvl w:val="2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100,0</w:t>
            </w:r>
          </w:p>
        </w:tc>
      </w:tr>
      <w:tr w:rsidR="00A070F7" w:rsidRPr="00BA7E86" w:rsidTr="00B60A78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A7E86"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0420BB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4322,2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0420BB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4163,3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96,3</w:t>
            </w:r>
          </w:p>
        </w:tc>
      </w:tr>
      <w:tr w:rsidR="00A070F7" w:rsidRPr="00BA7E86" w:rsidTr="00B60A78">
        <w:trPr>
          <w:trHeight w:val="435"/>
        </w:trPr>
        <w:tc>
          <w:tcPr>
            <w:tcW w:w="5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-112,5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eastAsia="ru-RU"/>
              </w:rPr>
              <w:t>194,6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0F7" w:rsidRPr="00BA7E86" w:rsidRDefault="00A070F7" w:rsidP="00B60A78">
            <w:pPr>
              <w:suppressAutoHyphens w:val="0"/>
              <w:jc w:val="right"/>
              <w:rPr>
                <w:rFonts w:ascii="Bookman Old Style" w:hAnsi="Bookman Old Style" w:cs="Arial"/>
                <w:sz w:val="16"/>
                <w:szCs w:val="16"/>
                <w:lang w:eastAsia="ru-RU"/>
              </w:rPr>
            </w:pPr>
          </w:p>
        </w:tc>
      </w:tr>
    </w:tbl>
    <w:p w:rsidR="007458AB" w:rsidRDefault="007458AB">
      <w:bookmarkStart w:id="0" w:name="_GoBack"/>
      <w:bookmarkEnd w:id="0"/>
    </w:p>
    <w:sectPr w:rsidR="007458AB" w:rsidSect="00A24B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F7"/>
    <w:rsid w:val="007458AB"/>
    <w:rsid w:val="00A0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102EC-B469-4474-B935-567B3DB0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070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A070F7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1573</Words>
  <Characters>8971</Characters>
  <Application>Microsoft Office Word</Application>
  <DocSecurity>0</DocSecurity>
  <Lines>74</Lines>
  <Paragraphs>21</Paragraphs>
  <ScaleCrop>false</ScaleCrop>
  <Company/>
  <LinksUpToDate>false</LinksUpToDate>
  <CharactersWithSpaces>10523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2023-05-31T12:42:00Z</dcterms:created>
  <dcterms:modified xsi:type="dcterms:W3CDTF">2023-05-31T12:46:00Z</dcterms:modified>
</cp:coreProperties>
</file>