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DD" w:rsidRPr="00090A16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090A16">
        <w:rPr>
          <w:rFonts w:ascii="Bookman Old Style" w:eastAsiaTheme="minorEastAsia" w:hAnsi="Bookman Old Style"/>
          <w:b/>
          <w:sz w:val="24"/>
          <w:szCs w:val="24"/>
          <w:lang w:val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pt" o:ole="" fillcolor="window">
            <v:imagedata r:id="rId4" o:title=""/>
          </v:shape>
          <o:OLEObject Type="Embed" ProgID="Imaging." ShapeID="_x0000_i1025" DrawAspect="Content" ObjectID="_1728738316" r:id="rId5"/>
        </w:object>
      </w:r>
    </w:p>
    <w:p w:rsidR="00810BDD" w:rsidRPr="00090A16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  <w:lang w:val="ru-RU" w:eastAsia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РЕШЕНИЕ</w:t>
      </w:r>
    </w:p>
    <w:p w:rsidR="00810BDD" w:rsidRPr="00090A16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СОБРАНИЯ ПРЕДСТАВИТЕЛЕЙ</w:t>
      </w:r>
    </w:p>
    <w:p w:rsidR="00810BDD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КАЛИНИНСКОГО </w:t>
      </w:r>
      <w:r w:rsidRPr="00090A16">
        <w:rPr>
          <w:rFonts w:ascii="Bookman Old Style" w:hAnsi="Bookman Old Style"/>
          <w:b/>
          <w:sz w:val="24"/>
          <w:szCs w:val="24"/>
          <w:lang w:val="ru-RU"/>
        </w:rPr>
        <w:t>СЕЛЬСКОГО ПОСЕЛЕНИЯ</w:t>
      </w:r>
    </w:p>
    <w:p w:rsidR="00810BDD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 xml:space="preserve"> МОЗДОКСКОГО РАЙОНА </w:t>
      </w:r>
    </w:p>
    <w:p w:rsidR="00810BDD" w:rsidRPr="00090A16" w:rsidRDefault="00810BDD" w:rsidP="00810BDD">
      <w:pPr>
        <w:pStyle w:val="a3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РЕСПУБЛИКИ СЕВЕРНАЯ ОСЕТИЯ-АЛАНИЯ</w:t>
      </w:r>
    </w:p>
    <w:p w:rsidR="00810BDD" w:rsidRPr="00090A16" w:rsidRDefault="00810BDD" w:rsidP="00810BDD">
      <w:pPr>
        <w:jc w:val="center"/>
        <w:rPr>
          <w:rFonts w:ascii="Bookman Old Style" w:hAnsi="Bookman Old Style"/>
          <w:sz w:val="24"/>
          <w:szCs w:val="24"/>
        </w:rPr>
      </w:pPr>
    </w:p>
    <w:p w:rsidR="00810BDD" w:rsidRPr="00090A16" w:rsidRDefault="00810BDD" w:rsidP="00810BDD">
      <w:pPr>
        <w:pStyle w:val="a3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№ </w:t>
      </w:r>
      <w:r>
        <w:rPr>
          <w:rFonts w:ascii="Bookman Old Style" w:hAnsi="Bookman Old Style" w:cs="Times New Roman"/>
          <w:sz w:val="24"/>
          <w:szCs w:val="24"/>
          <w:lang w:val="ru-RU"/>
        </w:rPr>
        <w:t>94а</w:t>
      </w:r>
      <w:r w:rsidRPr="00090A16">
        <w:rPr>
          <w:rFonts w:ascii="Bookman Old Style" w:hAnsi="Bookman Old Style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        от </w:t>
      </w:r>
      <w:r>
        <w:rPr>
          <w:rFonts w:ascii="Bookman Old Style" w:hAnsi="Bookman Old Style" w:cs="Times New Roman"/>
          <w:sz w:val="24"/>
          <w:szCs w:val="24"/>
          <w:lang w:val="ru-RU"/>
        </w:rPr>
        <w:t>31.05</w:t>
      </w:r>
      <w:r>
        <w:rPr>
          <w:rFonts w:ascii="Bookman Old Style" w:hAnsi="Bookman Old Style" w:cs="Times New Roman"/>
          <w:sz w:val="24"/>
          <w:szCs w:val="24"/>
          <w:lang w:val="ru-RU"/>
        </w:rPr>
        <w:t>.2022</w:t>
      </w:r>
      <w:r w:rsidRPr="00090A16">
        <w:rPr>
          <w:rFonts w:ascii="Bookman Old Style" w:hAnsi="Bookman Old Style" w:cs="Times New Roman"/>
          <w:sz w:val="24"/>
          <w:szCs w:val="24"/>
          <w:lang w:val="ru-RU"/>
        </w:rPr>
        <w:t xml:space="preserve"> г.</w:t>
      </w:r>
    </w:p>
    <w:p w:rsidR="00810BDD" w:rsidRDefault="00810BDD" w:rsidP="00810BDD">
      <w:pPr>
        <w:pStyle w:val="a3"/>
        <w:tabs>
          <w:tab w:val="left" w:pos="885"/>
        </w:tabs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ab/>
      </w:r>
    </w:p>
    <w:p w:rsidR="0083265A" w:rsidRDefault="0083265A" w:rsidP="0083265A">
      <w:pPr>
        <w:pStyle w:val="ConsPlusTitle"/>
        <w:jc w:val="both"/>
        <w:rPr>
          <w:rFonts w:ascii="Bookman Old Style" w:hAnsi="Bookman Old Style"/>
          <w:b w:val="0"/>
          <w:i/>
          <w:iCs/>
          <w:sz w:val="20"/>
        </w:rPr>
      </w:pPr>
      <w:r>
        <w:rPr>
          <w:rFonts w:ascii="Bookman Old Style" w:hAnsi="Bookman Old Style"/>
          <w:b w:val="0"/>
          <w:i/>
          <w:iCs/>
          <w:sz w:val="20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265A" w:rsidRDefault="0083265A" w:rsidP="0083265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Cs w:val="22"/>
        </w:rPr>
        <w:t>В соответствии с</w:t>
      </w:r>
      <w:r>
        <w:rPr>
          <w:rFonts w:ascii="Bookman Old Style" w:hAnsi="Bookman Old Style"/>
          <w:color w:val="000000"/>
          <w:szCs w:val="22"/>
        </w:rPr>
        <w:t xml:space="preserve"> Федеральными законами от 06.10.2003 №</w:t>
      </w:r>
      <w:hyperlink r:id="rId6">
        <w:r>
          <w:rPr>
            <w:rFonts w:ascii="Bookman Old Style" w:hAnsi="Bookman Old Style"/>
            <w:color w:val="000000"/>
            <w:szCs w:val="22"/>
          </w:rPr>
          <w:t>131-ФЗ</w:t>
        </w:r>
      </w:hyperlink>
      <w:r>
        <w:rPr>
          <w:rFonts w:ascii="Bookman Old Style" w:hAnsi="Bookman Old Style"/>
          <w:color w:val="000000"/>
          <w:szCs w:val="22"/>
        </w:rPr>
        <w:t xml:space="preserve"> "Об общих принципах организации местного самоуправления в Российской Федерации" и от 25.12.2008 №</w:t>
      </w:r>
      <w:hyperlink r:id="rId7">
        <w:r>
          <w:rPr>
            <w:rFonts w:ascii="Bookman Old Style" w:hAnsi="Bookman Old Style"/>
            <w:color w:val="000000"/>
            <w:szCs w:val="22"/>
          </w:rPr>
          <w:t>273-ФЗ</w:t>
        </w:r>
      </w:hyperlink>
      <w:r>
        <w:rPr>
          <w:rFonts w:ascii="Bookman Old Style" w:hAnsi="Bookman Old Style"/>
          <w:color w:val="000000"/>
          <w:szCs w:val="22"/>
        </w:rPr>
        <w:t xml:space="preserve"> "О противодействии коррупции", Законами Республики Северная Осетия-Алания от 25.04.2006 №</w:t>
      </w:r>
      <w:hyperlink r:id="rId8">
        <w:r>
          <w:rPr>
            <w:rFonts w:ascii="Bookman Old Style" w:hAnsi="Bookman Old Style"/>
            <w:color w:val="000000"/>
            <w:szCs w:val="22"/>
          </w:rPr>
          <w:t>24-РЗ</w:t>
        </w:r>
      </w:hyperlink>
      <w:r>
        <w:rPr>
          <w:rFonts w:ascii="Bookman Old Style" w:hAnsi="Bookman Old Style"/>
          <w:color w:val="000000"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"О местном самоуправлении в Республике Северная Осетия-Алания" </w:t>
      </w:r>
      <w:r>
        <w:rPr>
          <w:rFonts w:ascii="Bookman Old Style" w:hAnsi="Bookman Old Style"/>
          <w:color w:val="000000"/>
          <w:szCs w:val="22"/>
        </w:rPr>
        <w:t>и от 18.06.20</w:t>
      </w:r>
      <w:r>
        <w:rPr>
          <w:rFonts w:ascii="Bookman Old Style" w:hAnsi="Bookman Old Style"/>
          <w:color w:val="111111"/>
          <w:szCs w:val="22"/>
        </w:rPr>
        <w:t>18 №37-РЗ "О</w:t>
      </w:r>
      <w:r>
        <w:rPr>
          <w:rFonts w:ascii="Bookman Old Style" w:hAnsi="Bookman Old Style"/>
          <w:color w:val="000000"/>
          <w:szCs w:val="22"/>
        </w:rPr>
        <w:t xml:space="preserve">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должность", </w:t>
      </w:r>
      <w:hyperlink r:id="rId9">
        <w:r>
          <w:rPr>
            <w:rFonts w:ascii="Bookman Old Style" w:hAnsi="Bookman Old Style"/>
            <w:color w:val="000000"/>
            <w:szCs w:val="22"/>
          </w:rPr>
          <w:t>Уставом</w:t>
        </w:r>
      </w:hyperlink>
      <w:r>
        <w:rPr>
          <w:rFonts w:ascii="Bookman Old Style" w:hAnsi="Bookman Old Style"/>
          <w:color w:val="000000"/>
          <w:szCs w:val="22"/>
        </w:rPr>
        <w:t xml:space="preserve"> муниципального образования </w:t>
      </w:r>
      <w:r w:rsidR="00E6071B">
        <w:rPr>
          <w:rFonts w:ascii="Bookman Old Style" w:hAnsi="Bookman Old Style"/>
          <w:color w:val="000000"/>
          <w:szCs w:val="22"/>
        </w:rPr>
        <w:t xml:space="preserve">Калининское </w:t>
      </w:r>
      <w:r>
        <w:rPr>
          <w:rFonts w:ascii="Bookman Old Style" w:hAnsi="Bookman Old Style"/>
          <w:color w:val="000000"/>
          <w:szCs w:val="22"/>
        </w:rPr>
        <w:t xml:space="preserve">сельское поселение Собрания представителей </w:t>
      </w:r>
      <w:r w:rsidR="00E6071B">
        <w:rPr>
          <w:rFonts w:ascii="Bookman Old Style" w:hAnsi="Bookman Old Style"/>
          <w:color w:val="000000"/>
          <w:szCs w:val="22"/>
        </w:rPr>
        <w:t xml:space="preserve">Калининского </w:t>
      </w:r>
      <w:r>
        <w:rPr>
          <w:rFonts w:ascii="Bookman Old Style" w:hAnsi="Bookman Old Style"/>
          <w:color w:val="000000"/>
          <w:szCs w:val="22"/>
        </w:rPr>
        <w:t xml:space="preserve"> сельского поселения</w:t>
      </w:r>
    </w:p>
    <w:p w:rsidR="0083265A" w:rsidRDefault="0083265A" w:rsidP="0083265A">
      <w:pPr>
        <w:pStyle w:val="ConsPlusNormal"/>
        <w:jc w:val="center"/>
        <w:rPr>
          <w:color w:val="000000"/>
        </w:rPr>
      </w:pPr>
      <w:r>
        <w:rPr>
          <w:rFonts w:ascii="Bookman Old Style" w:hAnsi="Bookman Old Style"/>
          <w:color w:val="000000"/>
          <w:szCs w:val="22"/>
        </w:rPr>
        <w:t>р е ш и л о: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color w:val="000000"/>
          <w:szCs w:val="22"/>
        </w:rPr>
        <w:t xml:space="preserve">1. Утвердить прилагаемый </w:t>
      </w:r>
      <w:hyperlink w:anchor="P46">
        <w:r>
          <w:rPr>
            <w:rFonts w:ascii="Bookman Old Style" w:hAnsi="Bookman Old Style"/>
            <w:color w:val="000000"/>
            <w:szCs w:val="22"/>
          </w:rPr>
          <w:t>Порядок</w:t>
        </w:r>
      </w:hyperlink>
      <w:r>
        <w:rPr>
          <w:rFonts w:ascii="Bookman Old Style" w:hAnsi="Bookman Old Style"/>
          <w:color w:val="000000"/>
          <w:szCs w:val="22"/>
        </w:rPr>
        <w:t xml:space="preserve"> принятия решения о применении мер ответственности к депутату, члену выборног</w:t>
      </w:r>
      <w:r>
        <w:rPr>
          <w:rFonts w:ascii="Bookman Old Style" w:hAnsi="Bookman Old Style"/>
          <w:szCs w:val="22"/>
        </w:rPr>
        <w:t>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3265A" w:rsidRDefault="0083265A" w:rsidP="0083265A">
      <w:pPr>
        <w:pStyle w:val="ConsPlusNormal"/>
        <w:ind w:firstLine="540"/>
        <w:jc w:val="both"/>
        <w:rPr>
          <w:szCs w:val="22"/>
        </w:rPr>
      </w:pPr>
      <w:r>
        <w:rPr>
          <w:rFonts w:ascii="Bookman Old Style" w:hAnsi="Bookman Old Style"/>
          <w:szCs w:val="22"/>
        </w:rPr>
        <w:t>2. Настоящее Решение вступает в силу со дня его принятия.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Cs w:val="22"/>
        </w:rPr>
        <w:t>3.</w:t>
      </w:r>
      <w:r>
        <w:rPr>
          <w:rFonts w:ascii="Bookman Old Style" w:hAnsi="Bookman Old Style"/>
          <w:color w:val="111111"/>
          <w:szCs w:val="22"/>
        </w:rPr>
        <w:t xml:space="preserve"> </w:t>
      </w:r>
      <w:bookmarkStart w:id="0" w:name="__DdeLink__42602_296388099"/>
      <w:r>
        <w:rPr>
          <w:rFonts w:ascii="Bookman Old Style" w:hAnsi="Bookman Old Style"/>
          <w:color w:val="111111"/>
          <w:szCs w:val="22"/>
        </w:rPr>
        <w:t xml:space="preserve">Настоящее Решение подлежит официальному обнародованию (опубликованию) на информационном стенде в здании Администрации местного самоуправления </w:t>
      </w:r>
      <w:r w:rsidR="00E6071B">
        <w:rPr>
          <w:rFonts w:ascii="Bookman Old Style" w:hAnsi="Bookman Old Style"/>
          <w:color w:val="000000"/>
          <w:szCs w:val="22"/>
        </w:rPr>
        <w:t>Калининского</w:t>
      </w:r>
      <w:r>
        <w:rPr>
          <w:rFonts w:ascii="Bookman Old Style" w:hAnsi="Bookman Old Style"/>
          <w:color w:val="111111"/>
          <w:szCs w:val="22"/>
        </w:rPr>
        <w:t xml:space="preserve"> сельского поселения и размещению на официальном сайте муниципального образования по </w:t>
      </w:r>
      <w:r>
        <w:rPr>
          <w:rFonts w:ascii="Bookman Old Style" w:hAnsi="Bookman Old Style"/>
          <w:color w:val="111111"/>
          <w:spacing w:val="-1"/>
          <w:szCs w:val="22"/>
        </w:rPr>
        <w:t>адресу</w:t>
      </w:r>
      <w:bookmarkEnd w:id="0"/>
      <w:r w:rsidR="00E6071B" w:rsidRPr="00E6071B">
        <w:t xml:space="preserve"> </w:t>
      </w:r>
      <w:r w:rsidR="00E6071B" w:rsidRPr="00E6071B">
        <w:rPr>
          <w:rFonts w:ascii="Bookman Old Style" w:hAnsi="Bookman Old Style"/>
          <w:color w:val="111111"/>
          <w:spacing w:val="-1"/>
          <w:szCs w:val="22"/>
        </w:rPr>
        <w:t>http://ams-kalininskii.ru/</w:t>
      </w:r>
      <w:r w:rsidR="00E6071B">
        <w:rPr>
          <w:rFonts w:ascii="Bookman Old Style" w:hAnsi="Bookman Old Style"/>
          <w:color w:val="111111"/>
          <w:spacing w:val="-1"/>
          <w:szCs w:val="22"/>
        </w:rPr>
        <w:t>.</w:t>
      </w:r>
    </w:p>
    <w:p w:rsidR="0083265A" w:rsidRDefault="0083265A" w:rsidP="0083265A">
      <w:pPr>
        <w:pStyle w:val="ConsPlusNormal"/>
        <w:ind w:firstLine="540"/>
        <w:jc w:val="both"/>
        <w:rPr>
          <w:color w:val="111111"/>
          <w:szCs w:val="22"/>
        </w:rPr>
      </w:pPr>
      <w:r>
        <w:rPr>
          <w:rFonts w:ascii="Bookman Old Style" w:hAnsi="Bookman Old Style"/>
          <w:color w:val="111111"/>
          <w:szCs w:val="22"/>
        </w:rPr>
        <w:t xml:space="preserve">4. Контроль за исполнением настоящего Решения </w:t>
      </w:r>
      <w:r w:rsidR="00E6071B">
        <w:rPr>
          <w:rFonts w:ascii="Bookman Old Style" w:hAnsi="Bookman Old Style"/>
          <w:color w:val="111111"/>
          <w:szCs w:val="22"/>
        </w:rPr>
        <w:t>оставляю за собой.</w:t>
      </w:r>
    </w:p>
    <w:p w:rsidR="0083265A" w:rsidRDefault="0083265A" w:rsidP="0083265A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3265A" w:rsidRDefault="0083265A" w:rsidP="0083265A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3265A" w:rsidRDefault="0083265A" w:rsidP="0083265A">
      <w:pPr>
        <w:pStyle w:val="ConsPlusNormal"/>
        <w:ind w:firstLine="540"/>
        <w:jc w:val="both"/>
        <w:rPr>
          <w:color w:val="111111"/>
          <w:szCs w:val="22"/>
        </w:rPr>
      </w:pPr>
      <w:r>
        <w:rPr>
          <w:rFonts w:ascii="Bookman Old Style" w:hAnsi="Bookman Old Style"/>
          <w:color w:val="111111"/>
          <w:szCs w:val="22"/>
        </w:rPr>
        <w:t xml:space="preserve">Глава </w:t>
      </w:r>
      <w:r w:rsidR="00E6071B">
        <w:rPr>
          <w:rFonts w:ascii="Bookman Old Style" w:hAnsi="Bookman Old Style"/>
          <w:color w:val="111111"/>
          <w:szCs w:val="22"/>
        </w:rPr>
        <w:t xml:space="preserve">Калининского </w:t>
      </w:r>
      <w:r>
        <w:rPr>
          <w:rFonts w:ascii="Bookman Old Style" w:hAnsi="Bookman Old Style"/>
          <w:color w:val="111111"/>
          <w:szCs w:val="22"/>
        </w:rPr>
        <w:t xml:space="preserve"> </w:t>
      </w:r>
    </w:p>
    <w:p w:rsidR="0083265A" w:rsidRDefault="0083265A" w:rsidP="0083265A">
      <w:pPr>
        <w:pStyle w:val="ConsPlusNormal"/>
        <w:ind w:firstLine="540"/>
        <w:jc w:val="both"/>
        <w:rPr>
          <w:color w:val="111111"/>
          <w:szCs w:val="22"/>
        </w:rPr>
      </w:pPr>
      <w:r>
        <w:rPr>
          <w:rFonts w:ascii="Bookman Old Style" w:hAnsi="Bookman Old Style"/>
          <w:color w:val="111111"/>
          <w:szCs w:val="22"/>
        </w:rPr>
        <w:t xml:space="preserve">сельского поселения                                                                </w:t>
      </w:r>
      <w:proofErr w:type="spellStart"/>
      <w:r w:rsidR="00E6071B">
        <w:rPr>
          <w:rFonts w:ascii="Bookman Old Style" w:hAnsi="Bookman Old Style"/>
          <w:color w:val="111111"/>
          <w:szCs w:val="22"/>
        </w:rPr>
        <w:t>М.Н.Будайчиев</w:t>
      </w:r>
      <w:proofErr w:type="spellEnd"/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E6071B" w:rsidRDefault="00E6071B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83265A" w:rsidRDefault="0083265A" w:rsidP="0083265A">
      <w:pPr>
        <w:pStyle w:val="ConsPlusNormal"/>
        <w:ind w:left="6236"/>
        <w:jc w:val="center"/>
      </w:pPr>
      <w:r>
        <w:rPr>
          <w:rFonts w:ascii="Bookman Old Style" w:hAnsi="Bookman Old Style"/>
          <w:i/>
          <w:iCs/>
          <w:sz w:val="20"/>
        </w:rPr>
        <w:t>Приложение</w:t>
      </w:r>
    </w:p>
    <w:p w:rsidR="0083265A" w:rsidRDefault="0083265A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>к Решению Собрания</w:t>
      </w:r>
    </w:p>
    <w:p w:rsidR="0083265A" w:rsidRDefault="0083265A" w:rsidP="0083265A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 xml:space="preserve">представителей </w:t>
      </w:r>
      <w:r w:rsidR="00E6071B">
        <w:rPr>
          <w:rFonts w:ascii="Bookman Old Style" w:hAnsi="Bookman Old Style"/>
          <w:i/>
          <w:iCs/>
          <w:sz w:val="20"/>
        </w:rPr>
        <w:t xml:space="preserve">Калининского </w:t>
      </w:r>
      <w:r>
        <w:rPr>
          <w:rFonts w:ascii="Bookman Old Style" w:hAnsi="Bookman Old Style"/>
          <w:i/>
          <w:iCs/>
          <w:sz w:val="20"/>
        </w:rPr>
        <w:t>сельского поселения</w:t>
      </w:r>
    </w:p>
    <w:p w:rsidR="0083265A" w:rsidRDefault="0083265A" w:rsidP="0083265A">
      <w:pPr>
        <w:pStyle w:val="ConsPlusNormal"/>
        <w:ind w:left="6236"/>
        <w:jc w:val="center"/>
      </w:pPr>
      <w:r>
        <w:rPr>
          <w:rFonts w:ascii="Bookman Old Style" w:hAnsi="Bookman Old Style"/>
          <w:i/>
          <w:iCs/>
          <w:sz w:val="20"/>
        </w:rPr>
        <w:t xml:space="preserve">от </w:t>
      </w:r>
      <w:r w:rsidR="00E6071B">
        <w:rPr>
          <w:rFonts w:ascii="Bookman Old Style" w:hAnsi="Bookman Old Style"/>
          <w:i/>
          <w:iCs/>
          <w:sz w:val="20"/>
        </w:rPr>
        <w:t>31.05</w:t>
      </w:r>
      <w:r>
        <w:rPr>
          <w:rFonts w:ascii="Bookman Old Style" w:hAnsi="Bookman Old Style"/>
          <w:i/>
          <w:iCs/>
          <w:sz w:val="20"/>
        </w:rPr>
        <w:t>.2022г. №</w:t>
      </w:r>
      <w:r w:rsidR="00E6071B">
        <w:rPr>
          <w:rFonts w:ascii="Bookman Old Style" w:hAnsi="Bookman Old Style"/>
          <w:i/>
          <w:iCs/>
          <w:sz w:val="20"/>
        </w:rPr>
        <w:t>94а</w:t>
      </w:r>
    </w:p>
    <w:p w:rsidR="0083265A" w:rsidRDefault="0083265A" w:rsidP="0083265A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</w:p>
    <w:p w:rsidR="0083265A" w:rsidRDefault="0083265A" w:rsidP="0083265A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</w:p>
    <w:p w:rsidR="0083265A" w:rsidRDefault="0083265A" w:rsidP="0083265A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bookmarkStart w:id="1" w:name="P46"/>
      <w:bookmarkEnd w:id="1"/>
      <w:r>
        <w:rPr>
          <w:rFonts w:ascii="Bookman Old Style" w:hAnsi="Bookman Old Style"/>
          <w:sz w:val="24"/>
          <w:szCs w:val="24"/>
        </w:rPr>
        <w:t>Порядок</w:t>
      </w:r>
    </w:p>
    <w:p w:rsidR="0083265A" w:rsidRDefault="0083265A" w:rsidP="0083265A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265A" w:rsidRDefault="0083265A" w:rsidP="0083265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1. Настоящий Порядок определяет процедуру принятия решения о применении мер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х </w:t>
      </w:r>
      <w:hyperlink r:id="rId10">
        <w:r>
          <w:rPr>
            <w:rFonts w:ascii="Bookman Old Style" w:hAnsi="Bookman Old Style"/>
            <w:color w:val="000000"/>
            <w:sz w:val="24"/>
            <w:szCs w:val="24"/>
          </w:rPr>
          <w:t>частью 7.3-1 статьи 40</w:t>
        </w:r>
      </w:hyperlink>
      <w:r>
        <w:rPr>
          <w:rFonts w:ascii="Bookman Old Style" w:hAnsi="Bookman Old Style"/>
          <w:sz w:val="24"/>
          <w:szCs w:val="24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(далее по тексту - лица, замещающие муниципальные должности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 w:rsidR="00E6071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сельское поселение),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3265A" w:rsidRDefault="0083265A" w:rsidP="0083265A">
      <w:pPr>
        <w:pStyle w:val="ConsPlusNormal"/>
        <w:ind w:firstLine="540"/>
        <w:jc w:val="both"/>
      </w:pPr>
      <w:bookmarkStart w:id="2" w:name="P58"/>
      <w:bookmarkEnd w:id="2"/>
      <w:r>
        <w:rPr>
          <w:rFonts w:ascii="Bookman Old Style" w:hAnsi="Bookman Old Style"/>
          <w:sz w:val="24"/>
          <w:szCs w:val="24"/>
        </w:rPr>
        <w:t xml:space="preserve">2. К лицам, замещающим муниципальные должности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1) предупреждение;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3265A" w:rsidRDefault="0083265A" w:rsidP="0083265A">
      <w:pPr>
        <w:pStyle w:val="ConsPlusNormal"/>
        <w:ind w:firstLine="540"/>
        <w:jc w:val="both"/>
      </w:pPr>
      <w:bookmarkStart w:id="3" w:name="P64"/>
      <w:bookmarkEnd w:id="3"/>
      <w:r>
        <w:rPr>
          <w:rFonts w:ascii="Bookman Old Style" w:hAnsi="Bookman Old Style"/>
          <w:sz w:val="24"/>
          <w:szCs w:val="24"/>
        </w:rPr>
        <w:lastRenderedPageBreak/>
        <w:t xml:space="preserve">3. Решение о применении мер ответственности, предусмотренных </w:t>
      </w:r>
      <w:hyperlink w:anchor="P58">
        <w:r>
          <w:rPr>
            <w:rFonts w:ascii="Bookman Old Style" w:hAnsi="Bookman Old Style"/>
            <w:color w:val="000000"/>
            <w:sz w:val="24"/>
            <w:szCs w:val="24"/>
          </w:rPr>
          <w:t>пунктом 2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настоящего Порядка, принимает Собрание представителей </w:t>
      </w:r>
      <w:proofErr w:type="gramStart"/>
      <w:r w:rsidR="00E6071B">
        <w:rPr>
          <w:rFonts w:ascii="Bookman Old Style" w:hAnsi="Bookman Old Style"/>
          <w:sz w:val="24"/>
          <w:szCs w:val="24"/>
        </w:rPr>
        <w:t xml:space="preserve">Калининского </w:t>
      </w:r>
      <w:r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поселения.</w:t>
      </w:r>
    </w:p>
    <w:p w:rsidR="0083265A" w:rsidRPr="00E6071B" w:rsidRDefault="0083265A" w:rsidP="00E6071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Собрание представителей </w:t>
      </w:r>
      <w:r w:rsidR="00E6071B">
        <w:rPr>
          <w:rFonts w:ascii="Bookman Old Style" w:hAnsi="Bookman Old Style"/>
          <w:sz w:val="24"/>
          <w:szCs w:val="24"/>
        </w:rPr>
        <w:t xml:space="preserve">Калининского </w:t>
      </w:r>
      <w:r>
        <w:rPr>
          <w:rFonts w:ascii="Bookman Old Style" w:hAnsi="Bookman Old Style"/>
          <w:sz w:val="24"/>
          <w:szCs w:val="24"/>
        </w:rPr>
        <w:t xml:space="preserve">сельского поселения обязано рассмотреть заявление Главы Республики Северная Осетия-Алания о применении к лицам, замещающим муниципальные должности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х </w:t>
      </w:r>
      <w:hyperlink w:anchor="P58">
        <w:r>
          <w:rPr>
            <w:rFonts w:ascii="Bookman Old Style" w:hAnsi="Bookman Old Style"/>
            <w:color w:val="000000"/>
            <w:sz w:val="24"/>
            <w:szCs w:val="24"/>
          </w:rPr>
          <w:t>пунктом 2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на</w:t>
      </w:r>
      <w:r>
        <w:rPr>
          <w:rFonts w:ascii="Bookman Old Style" w:hAnsi="Bookman Old Style"/>
          <w:sz w:val="24"/>
          <w:szCs w:val="24"/>
        </w:rPr>
        <w:t xml:space="preserve">стоящего Порядка (далее - меры ответственности), не позднее шести месяцев со дня его поступления в Собрание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и не позднее трех лет со дня совершения коррупционного правонарушения.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4. При поступлении в Собрание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заявления Главы Республики Северная Осетия-Алания, предусмотренног</w:t>
      </w:r>
      <w:r>
        <w:rPr>
          <w:rFonts w:ascii="Bookman Old Style" w:hAnsi="Bookman Old Style"/>
          <w:color w:val="000000"/>
          <w:sz w:val="24"/>
          <w:szCs w:val="24"/>
        </w:rPr>
        <w:t xml:space="preserve">о </w:t>
      </w:r>
      <w:hyperlink r:id="rId11">
        <w:r>
          <w:rPr>
            <w:rFonts w:ascii="Bookman Old Style" w:hAnsi="Bookman Old Style"/>
            <w:color w:val="000000"/>
            <w:sz w:val="24"/>
            <w:szCs w:val="24"/>
          </w:rPr>
          <w:t>частью 7.3 статьи 40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Федер</w:t>
      </w:r>
      <w:r>
        <w:rPr>
          <w:rFonts w:ascii="Bookman Old Style" w:hAnsi="Bookman Old Style"/>
          <w:sz w:val="24"/>
          <w:szCs w:val="24"/>
        </w:rPr>
        <w:t xml:space="preserve">ального закона от 6 октября 2003г. №131-ФЗ "Об общих принципах организации местного самоуправления в Российской Федерации" (далее - заявление), Собрание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не позднее, чем за 30 дней до дня рассмотрения заявления: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- не позднее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5. Собрание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1) о применении к лицу, замещающему муниципальную должность, меры ответственности, указанной в заявлении;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2) о применении к лицу, замещающему муниципальную должность, меры ответственности, отличной от указанной в заявлении, но соответствующей мерам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м </w:t>
      </w:r>
      <w:hyperlink r:id="rId12">
        <w:r>
          <w:rPr>
            <w:rFonts w:ascii="Bookman Old Style" w:hAnsi="Bookman Old Style"/>
            <w:color w:val="000000"/>
            <w:sz w:val="24"/>
            <w:szCs w:val="24"/>
          </w:rPr>
          <w:t>частью 7.3-1 статьи 40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Ф</w:t>
      </w:r>
      <w:r>
        <w:rPr>
          <w:rFonts w:ascii="Bookman Old Style" w:hAnsi="Bookman Old Style"/>
          <w:sz w:val="24"/>
          <w:szCs w:val="24"/>
        </w:rPr>
        <w:t>едерального закона от 6 октября 2003 г. №131-ФЗ "Об общих принципах организации местного самоуправления в Российской Федерации";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3) об отказе в применении к лицу, замещающему муниципальную должность, меры ответственности, указанной в заявлении по основаниям, предусмотренн</w:t>
      </w:r>
      <w:r>
        <w:rPr>
          <w:rFonts w:ascii="Bookman Old Style" w:hAnsi="Bookman Old Style"/>
          <w:color w:val="111111"/>
          <w:sz w:val="24"/>
          <w:szCs w:val="24"/>
        </w:rPr>
        <w:t xml:space="preserve">ым </w:t>
      </w:r>
      <w:hyperlink w:anchor="P75">
        <w:r>
          <w:rPr>
            <w:rFonts w:ascii="Bookman Old Style" w:hAnsi="Bookman Old Style"/>
            <w:color w:val="111111"/>
            <w:sz w:val="24"/>
            <w:szCs w:val="24"/>
          </w:rPr>
          <w:t>пунктом 7</w:t>
        </w:r>
      </w:hyperlink>
      <w:r>
        <w:rPr>
          <w:rFonts w:ascii="Bookman Old Style" w:hAnsi="Bookman Old Style"/>
          <w:color w:val="111111"/>
          <w:sz w:val="24"/>
          <w:szCs w:val="24"/>
        </w:rPr>
        <w:t xml:space="preserve"> настоящего Порядка.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color w:val="111111"/>
          <w:sz w:val="24"/>
          <w:szCs w:val="24"/>
        </w:rPr>
        <w:t>6. Лицо, замещающее м</w:t>
      </w:r>
      <w:r>
        <w:rPr>
          <w:rFonts w:ascii="Bookman Old Style" w:hAnsi="Bookman Old Style"/>
          <w:sz w:val="24"/>
          <w:szCs w:val="24"/>
        </w:rPr>
        <w:t xml:space="preserve">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в отношении которого поступило заявление, не принимает участие в голосовании.</w:t>
      </w:r>
    </w:p>
    <w:p w:rsidR="0083265A" w:rsidRDefault="0083265A" w:rsidP="0083265A">
      <w:pPr>
        <w:pStyle w:val="ConsPlusNormal"/>
        <w:ind w:firstLine="540"/>
        <w:jc w:val="both"/>
      </w:pPr>
      <w:bookmarkStart w:id="4" w:name="P75"/>
      <w:bookmarkEnd w:id="4"/>
      <w:r>
        <w:rPr>
          <w:rFonts w:ascii="Bookman Old Style" w:hAnsi="Bookman Old Style"/>
          <w:sz w:val="24"/>
          <w:szCs w:val="24"/>
        </w:rPr>
        <w:t xml:space="preserve">7. Основаниями для отказа в применении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ответственности являются: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1) невозможность в связи с досрочным прекращением полномочий лица, замещающего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применения к нему меры ответственности, указанной в заявлении;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2) истечение срока, установл</w:t>
      </w:r>
      <w:r>
        <w:rPr>
          <w:rFonts w:ascii="Bookman Old Style" w:hAnsi="Bookman Old Style"/>
          <w:color w:val="111111"/>
          <w:sz w:val="24"/>
          <w:szCs w:val="24"/>
        </w:rPr>
        <w:t xml:space="preserve">енного </w:t>
      </w:r>
      <w:hyperlink w:anchor="P64">
        <w:r>
          <w:rPr>
            <w:rFonts w:ascii="Bookman Old Style" w:hAnsi="Bookman Old Style"/>
            <w:color w:val="111111"/>
            <w:sz w:val="24"/>
            <w:szCs w:val="24"/>
          </w:rPr>
          <w:t>пунктом 3</w:t>
        </w:r>
      </w:hyperlink>
      <w:r>
        <w:rPr>
          <w:rFonts w:ascii="Bookman Old Style" w:hAnsi="Bookman Old Style"/>
          <w:color w:val="111111"/>
          <w:sz w:val="24"/>
          <w:szCs w:val="24"/>
        </w:rPr>
        <w:t xml:space="preserve"> н</w:t>
      </w:r>
      <w:r>
        <w:rPr>
          <w:rFonts w:ascii="Bookman Old Style" w:hAnsi="Bookman Old Style"/>
          <w:sz w:val="24"/>
          <w:szCs w:val="24"/>
        </w:rPr>
        <w:t xml:space="preserve">астоящего Порядка, в течение которого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могут быть </w:t>
      </w:r>
      <w:r>
        <w:rPr>
          <w:rFonts w:ascii="Bookman Old Style" w:hAnsi="Bookman Old Style"/>
          <w:sz w:val="24"/>
          <w:szCs w:val="24"/>
        </w:rPr>
        <w:lastRenderedPageBreak/>
        <w:t>применены меры ответственности.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8. Решение о применении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отказе в ее применении принимается открытым голосованием, большинством голосов от установленной численности депутатов Собрания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9. Решение о применении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должно быть мотивировано в решении Собрания представителей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10. Копия решения о применении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вручается указанному лицу под роспись и направляется Главе Республики Северная Осетия-Алания в течение пяти дней со дня его принятия.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В случае, если решение о применении мер ответственности либо об отказе в ее применении невозможно довести до сведения лица, замещающего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По требованию лица, замещающего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ему выдается надлежащим образом заверенная копия решения о применении к нему мер ответственности либо об отказе в ее применении.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Решения о применении к лицу, замещающему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подлежит официальному </w:t>
      </w:r>
      <w:r>
        <w:rPr>
          <w:rFonts w:ascii="Bookman Old Style" w:hAnsi="Bookman Old Style"/>
          <w:color w:val="111111"/>
          <w:sz w:val="24"/>
          <w:szCs w:val="24"/>
        </w:rPr>
        <w:t xml:space="preserve">обнародованию (опубликованию) на информационном стенде в здании Администрации местного самоуправления </w:t>
      </w:r>
      <w:r w:rsidR="00E6071B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color w:val="111111"/>
          <w:sz w:val="24"/>
          <w:szCs w:val="24"/>
        </w:rPr>
        <w:t xml:space="preserve"> сельского поселения и размещению на официальном сайте муниципального образования</w:t>
      </w:r>
      <w:r>
        <w:rPr>
          <w:rFonts w:ascii="Bookman Old Style" w:hAnsi="Bookman Old Style"/>
          <w:sz w:val="24"/>
          <w:szCs w:val="24"/>
        </w:rPr>
        <w:t>.</w:t>
      </w:r>
    </w:p>
    <w:p w:rsidR="0083265A" w:rsidRDefault="0083265A" w:rsidP="0083265A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11. Лицо, замещающее муниципальную должность в муниципальном образовании </w:t>
      </w:r>
      <w:r w:rsidR="00E6071B">
        <w:rPr>
          <w:rFonts w:ascii="Bookman Old Style" w:hAnsi="Bookman Old Style"/>
          <w:sz w:val="24"/>
          <w:szCs w:val="24"/>
        </w:rPr>
        <w:t>Калининское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вправе обжаловать решение о применении к нему меры ответственности в судебном порядке.</w:t>
      </w:r>
    </w:p>
    <w:p w:rsidR="0083265A" w:rsidRDefault="0083265A" w:rsidP="0083265A">
      <w:pPr>
        <w:pStyle w:val="ConsPlusNormal"/>
        <w:jc w:val="both"/>
      </w:pPr>
    </w:p>
    <w:p w:rsidR="004D0F2B" w:rsidRPr="0083265A" w:rsidRDefault="004D0F2B" w:rsidP="0083265A">
      <w:pPr>
        <w:pStyle w:val="a3"/>
        <w:tabs>
          <w:tab w:val="left" w:pos="885"/>
        </w:tabs>
        <w:jc w:val="both"/>
        <w:rPr>
          <w:lang w:val="ru-RU"/>
        </w:rPr>
      </w:pPr>
      <w:bookmarkStart w:id="5" w:name="_GoBack"/>
      <w:bookmarkEnd w:id="5"/>
    </w:p>
    <w:sectPr w:rsidR="004D0F2B" w:rsidRPr="0083265A" w:rsidSect="00090A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DD"/>
    <w:rsid w:val="004D0F2B"/>
    <w:rsid w:val="00810BDD"/>
    <w:rsid w:val="0083265A"/>
    <w:rsid w:val="00E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12C5-358E-4309-9053-2867C1EE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BDD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10BDD"/>
    <w:rPr>
      <w:lang w:val="en-US" w:bidi="en-US"/>
    </w:rPr>
  </w:style>
  <w:style w:type="character" w:customStyle="1" w:styleId="-">
    <w:name w:val="Интернет-ссылка"/>
    <w:rsid w:val="0083265A"/>
    <w:rPr>
      <w:color w:val="000080"/>
      <w:u w:val="single"/>
    </w:rPr>
  </w:style>
  <w:style w:type="paragraph" w:customStyle="1" w:styleId="ConsPlusNormal">
    <w:name w:val="ConsPlusNormal"/>
    <w:qFormat/>
    <w:rsid w:val="0083265A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3265A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1A5DD355E5BE4EFD1604D1D4A7D3245207E171CC31999625C7BC1AE3EFD20169E530667B91FA69p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42B9458669FD61630E0450C539BFB04AF74909DBD5AB857C0D5CBC26C53BCEC36AC6E05FB3FCD30069E7347A67pBL" TargetMode="External"/><Relationship Id="rId12" Type="http://schemas.openxmlformats.org/officeDocument/2006/relationships/hyperlink" Target="consultantplus://offline/ref=CE42B9458669FD61630E0450C539BFB04AF64D01D0D5AB857C0D5CBC26C53BCED16A9EE556B6E9875533B039797C8FF89BD4A9384666p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2B9458669FD61630E0450C539BFB04AF64D01D0D5AB857C0D5CBC26C53BCEC36AC6E05FB3FCD30069E7347A67pBL" TargetMode="External"/><Relationship Id="rId11" Type="http://schemas.openxmlformats.org/officeDocument/2006/relationships/hyperlink" Target="consultantplus://offline/ref=CE42B9458669FD61630E0450C539BFB04AF64D01D0D5AB857C0D5CBC26C53BCED16A9EE559BFE9875533B039797C8FF89BD4A9384666pC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CE42B9458669FD61630E0450C539BFB04AF64D01D0D5AB857C0D5CBC26C53BCED16A9EE556B6E9875533B039797C8FF89BD4A9384666pC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E42B9458669FD61630E1A5DD355E5BE4EFD1604D1D3A3D1255207E171CC31999625C7BC1AE3EFD20169E530667B91FA69p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2022-10-31T13:12:00Z</cp:lastPrinted>
  <dcterms:created xsi:type="dcterms:W3CDTF">2022-10-31T12:23:00Z</dcterms:created>
  <dcterms:modified xsi:type="dcterms:W3CDTF">2022-10-31T13:18:00Z</dcterms:modified>
</cp:coreProperties>
</file>