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200" w:rsidRDefault="00735200" w:rsidP="00735200">
      <w:pPr>
        <w:jc w:val="center"/>
      </w:pPr>
      <w:r w:rsidRPr="00B14A43">
        <w:object w:dxaOrig="6705" w:dyaOrig="6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53.25pt" o:ole="" fillcolor="window">
            <v:imagedata r:id="rId4" o:title=""/>
          </v:shape>
          <o:OLEObject Type="Embed" ProgID="Imaging." ShapeID="_x0000_i1025" DrawAspect="Content" ObjectID="_1729342027" r:id="rId5"/>
        </w:object>
      </w:r>
    </w:p>
    <w:p w:rsidR="00735200" w:rsidRDefault="00735200" w:rsidP="00735200">
      <w:pPr>
        <w:jc w:val="center"/>
      </w:pPr>
    </w:p>
    <w:p w:rsidR="00735200" w:rsidRPr="00182556" w:rsidRDefault="00735200" w:rsidP="00735200">
      <w:pPr>
        <w:jc w:val="center"/>
        <w:rPr>
          <w:sz w:val="28"/>
          <w:szCs w:val="28"/>
        </w:rPr>
      </w:pPr>
      <w:r w:rsidRPr="00182556">
        <w:rPr>
          <w:sz w:val="28"/>
          <w:szCs w:val="28"/>
        </w:rPr>
        <w:t>РЕШЕНИЕ</w:t>
      </w:r>
    </w:p>
    <w:p w:rsidR="00735200" w:rsidRPr="00182556" w:rsidRDefault="00735200" w:rsidP="00735200">
      <w:pPr>
        <w:jc w:val="center"/>
        <w:rPr>
          <w:sz w:val="28"/>
          <w:szCs w:val="28"/>
        </w:rPr>
      </w:pPr>
      <w:r w:rsidRPr="00182556">
        <w:rPr>
          <w:sz w:val="28"/>
          <w:szCs w:val="28"/>
        </w:rPr>
        <w:t xml:space="preserve">СОБРАНИЯ ПРЕДСТАВИТЕЛЕЙ </w:t>
      </w:r>
      <w:r>
        <w:rPr>
          <w:sz w:val="28"/>
          <w:szCs w:val="28"/>
        </w:rPr>
        <w:t xml:space="preserve">КАЛИНИНСКОГО </w:t>
      </w:r>
    </w:p>
    <w:p w:rsidR="00735200" w:rsidRPr="00182556" w:rsidRDefault="00735200" w:rsidP="00735200">
      <w:pPr>
        <w:jc w:val="center"/>
        <w:rPr>
          <w:sz w:val="28"/>
          <w:szCs w:val="28"/>
        </w:rPr>
      </w:pPr>
      <w:r w:rsidRPr="00182556">
        <w:rPr>
          <w:sz w:val="28"/>
          <w:szCs w:val="28"/>
        </w:rPr>
        <w:t xml:space="preserve">СЕЛЬСКОГО ПОСЕЛЕНИЯ МОЗДОКСКОГО РАЙОНА </w:t>
      </w:r>
    </w:p>
    <w:p w:rsidR="00735200" w:rsidRDefault="00735200" w:rsidP="00735200">
      <w:pPr>
        <w:jc w:val="center"/>
        <w:rPr>
          <w:sz w:val="28"/>
          <w:szCs w:val="28"/>
        </w:rPr>
      </w:pPr>
      <w:r w:rsidRPr="00182556">
        <w:rPr>
          <w:sz w:val="28"/>
          <w:szCs w:val="28"/>
        </w:rPr>
        <w:t xml:space="preserve">РЕСПУБЛИКИ СЕВЕРНАЯ ОСЕТИЯ </w:t>
      </w:r>
      <w:r>
        <w:rPr>
          <w:sz w:val="28"/>
          <w:szCs w:val="28"/>
        </w:rPr>
        <w:t>–</w:t>
      </w:r>
      <w:r w:rsidRPr="00182556">
        <w:rPr>
          <w:sz w:val="28"/>
          <w:szCs w:val="28"/>
        </w:rPr>
        <w:t xml:space="preserve"> АЛАНИЯ</w:t>
      </w:r>
    </w:p>
    <w:p w:rsidR="00735200" w:rsidRPr="00735200" w:rsidRDefault="00735200" w:rsidP="00735200">
      <w:pPr>
        <w:rPr>
          <w:szCs w:val="28"/>
        </w:rPr>
      </w:pPr>
      <w:r>
        <w:rPr>
          <w:szCs w:val="28"/>
        </w:rPr>
        <w:t>№10</w:t>
      </w:r>
      <w:r w:rsidR="00763032">
        <w:rPr>
          <w:szCs w:val="28"/>
        </w:rPr>
        <w:t>5</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от </w:t>
      </w:r>
      <w:r w:rsidRPr="00735200">
        <w:rPr>
          <w:szCs w:val="28"/>
        </w:rPr>
        <w:t>02.11.2022г.</w:t>
      </w:r>
    </w:p>
    <w:p w:rsidR="00735200" w:rsidRPr="00551FC5" w:rsidRDefault="00735200" w:rsidP="00735200">
      <w:pPr>
        <w:pStyle w:val="p3"/>
        <w:shd w:val="clear" w:color="auto" w:fill="FFFFFF"/>
        <w:spacing w:after="0" w:afterAutospacing="0"/>
        <w:contextualSpacing/>
        <w:rPr>
          <w:rFonts w:ascii="Arial" w:hAnsi="Arial" w:cs="Arial"/>
          <w:color w:val="000000"/>
        </w:rPr>
      </w:pPr>
      <w:r w:rsidRPr="00551FC5">
        <w:rPr>
          <w:rStyle w:val="s1"/>
          <w:rFonts w:ascii="Arial" w:hAnsi="Arial" w:cs="Arial"/>
          <w:b/>
          <w:bCs/>
          <w:color w:val="000000"/>
        </w:rPr>
        <w:t xml:space="preserve">Об установлении на территории </w:t>
      </w:r>
      <w:r w:rsidR="006A7823">
        <w:rPr>
          <w:rStyle w:val="s1"/>
          <w:rFonts w:ascii="Arial" w:hAnsi="Arial" w:cs="Arial"/>
          <w:b/>
          <w:bCs/>
          <w:color w:val="000000"/>
        </w:rPr>
        <w:t xml:space="preserve">Калининского </w:t>
      </w:r>
      <w:r w:rsidR="006A7823" w:rsidRPr="00551FC5">
        <w:rPr>
          <w:rStyle w:val="s1"/>
          <w:rFonts w:ascii="Arial" w:hAnsi="Arial" w:cs="Arial"/>
          <w:b/>
          <w:bCs/>
          <w:color w:val="000000"/>
        </w:rPr>
        <w:t>сельского</w:t>
      </w:r>
      <w:r w:rsidRPr="00551FC5">
        <w:rPr>
          <w:rStyle w:val="s1"/>
          <w:rFonts w:ascii="Arial" w:hAnsi="Arial" w:cs="Arial"/>
          <w:b/>
          <w:bCs/>
          <w:color w:val="000000"/>
        </w:rPr>
        <w:t xml:space="preserve"> поселения</w:t>
      </w:r>
    </w:p>
    <w:p w:rsidR="00735200" w:rsidRPr="00551FC5" w:rsidRDefault="00735200" w:rsidP="00735200">
      <w:pPr>
        <w:pStyle w:val="p3"/>
        <w:shd w:val="clear" w:color="auto" w:fill="FFFFFF"/>
        <w:spacing w:after="0" w:afterAutospacing="0"/>
        <w:contextualSpacing/>
        <w:rPr>
          <w:rFonts w:ascii="Arial" w:hAnsi="Arial" w:cs="Arial"/>
          <w:color w:val="000000"/>
        </w:rPr>
      </w:pPr>
      <w:r w:rsidRPr="00551FC5">
        <w:rPr>
          <w:rStyle w:val="s1"/>
          <w:rFonts w:ascii="Arial" w:hAnsi="Arial" w:cs="Arial"/>
          <w:b/>
          <w:bCs/>
          <w:color w:val="000000"/>
        </w:rPr>
        <w:t>величины порогового значения размера дохода, приходящегося</w:t>
      </w:r>
    </w:p>
    <w:p w:rsidR="00735200" w:rsidRPr="00551FC5" w:rsidRDefault="00735200" w:rsidP="00735200">
      <w:pPr>
        <w:pStyle w:val="p3"/>
        <w:shd w:val="clear" w:color="auto" w:fill="FFFFFF"/>
        <w:spacing w:after="0" w:afterAutospacing="0"/>
        <w:contextualSpacing/>
        <w:rPr>
          <w:rFonts w:ascii="Arial" w:hAnsi="Arial" w:cs="Arial"/>
          <w:color w:val="000000"/>
        </w:rPr>
      </w:pPr>
      <w:r w:rsidRPr="00551FC5">
        <w:rPr>
          <w:rStyle w:val="s1"/>
          <w:rFonts w:ascii="Arial" w:hAnsi="Arial" w:cs="Arial"/>
          <w:b/>
          <w:bCs/>
          <w:color w:val="000000"/>
        </w:rPr>
        <w:t>на каждого члена семьи, и стоимости имущества, находящегося</w:t>
      </w:r>
    </w:p>
    <w:p w:rsidR="00735200" w:rsidRPr="00551FC5" w:rsidRDefault="00735200" w:rsidP="00735200">
      <w:pPr>
        <w:pStyle w:val="p3"/>
        <w:shd w:val="clear" w:color="auto" w:fill="FFFFFF"/>
        <w:spacing w:after="0" w:afterAutospacing="0"/>
        <w:contextualSpacing/>
        <w:rPr>
          <w:rFonts w:ascii="Arial" w:hAnsi="Arial" w:cs="Arial"/>
          <w:color w:val="000000"/>
        </w:rPr>
      </w:pPr>
      <w:r w:rsidRPr="00551FC5">
        <w:rPr>
          <w:rStyle w:val="s1"/>
          <w:rFonts w:ascii="Arial" w:hAnsi="Arial" w:cs="Arial"/>
          <w:b/>
          <w:bCs/>
          <w:color w:val="000000"/>
        </w:rPr>
        <w:t>в собственности членов семьи и подлежащего налогообложению,</w:t>
      </w:r>
    </w:p>
    <w:p w:rsidR="00735200" w:rsidRDefault="00735200" w:rsidP="00735200">
      <w:pPr>
        <w:pStyle w:val="p3"/>
        <w:shd w:val="clear" w:color="auto" w:fill="FFFFFF"/>
        <w:spacing w:after="0" w:afterAutospacing="0"/>
        <w:contextualSpacing/>
        <w:rPr>
          <w:rStyle w:val="s1"/>
          <w:rFonts w:ascii="Arial" w:hAnsi="Arial" w:cs="Arial"/>
          <w:b/>
          <w:bCs/>
          <w:color w:val="000000"/>
        </w:rPr>
      </w:pPr>
      <w:r w:rsidRPr="00551FC5">
        <w:rPr>
          <w:rStyle w:val="s1"/>
          <w:rFonts w:ascii="Arial" w:hAnsi="Arial" w:cs="Arial"/>
          <w:b/>
          <w:bCs/>
          <w:color w:val="000000"/>
        </w:rPr>
        <w:t>в целях признания граждан малоимущими</w:t>
      </w:r>
    </w:p>
    <w:p w:rsidR="00735200" w:rsidRDefault="00735200" w:rsidP="00735200">
      <w:pPr>
        <w:pStyle w:val="p3"/>
        <w:shd w:val="clear" w:color="auto" w:fill="FFFFFF"/>
        <w:spacing w:after="0" w:afterAutospacing="0"/>
        <w:contextualSpacing/>
        <w:rPr>
          <w:rStyle w:val="s1"/>
          <w:rFonts w:ascii="Arial" w:hAnsi="Arial" w:cs="Arial"/>
          <w:b/>
          <w:bCs/>
          <w:color w:val="000000"/>
        </w:rPr>
      </w:pPr>
    </w:p>
    <w:p w:rsidR="00735200" w:rsidRPr="007234D6" w:rsidRDefault="00735200" w:rsidP="00735200">
      <w:pPr>
        <w:pStyle w:val="p3"/>
        <w:shd w:val="clear" w:color="auto" w:fill="FFFFFF"/>
        <w:spacing w:after="0" w:afterAutospacing="0"/>
        <w:contextualSpacing/>
        <w:jc w:val="center"/>
        <w:rPr>
          <w:rFonts w:ascii="Arial" w:hAnsi="Arial" w:cs="Arial"/>
          <w:b/>
          <w:bCs/>
          <w:color w:val="000000"/>
        </w:rPr>
      </w:pPr>
    </w:p>
    <w:p w:rsidR="00735200" w:rsidRPr="00551FC5" w:rsidRDefault="00735200" w:rsidP="00735200">
      <w:pPr>
        <w:pStyle w:val="p4"/>
        <w:shd w:val="clear" w:color="auto" w:fill="FFFFFF"/>
        <w:spacing w:before="99" w:beforeAutospacing="0" w:after="99" w:afterAutospacing="0"/>
        <w:jc w:val="both"/>
        <w:rPr>
          <w:rFonts w:ascii="Arial" w:hAnsi="Arial" w:cs="Arial"/>
          <w:color w:val="000000"/>
        </w:rPr>
      </w:pPr>
      <w:r w:rsidRPr="00551FC5">
        <w:rPr>
          <w:rFonts w:ascii="Arial" w:hAnsi="Arial" w:cs="Arial"/>
          <w:color w:val="000000"/>
        </w:rPr>
        <w:t>Руководствуясь статьей 14 Федерального закона от 6 октября 2003 года № 131-ФЗ «Об общих принципах организации местного самоуправления в Российской Федерации»</w:t>
      </w:r>
      <w:r w:rsidRPr="00551FC5">
        <w:rPr>
          <w:rStyle w:val="s2"/>
          <w:rFonts w:ascii="Arial" w:hAnsi="Arial" w:cs="Arial"/>
          <w:color w:val="000000"/>
        </w:rPr>
        <w:t>,</w:t>
      </w:r>
      <w:r w:rsidRPr="00551FC5">
        <w:rPr>
          <w:rStyle w:val="apple-converted-space"/>
          <w:rFonts w:ascii="Arial" w:hAnsi="Arial" w:cs="Arial"/>
          <w:color w:val="000000"/>
        </w:rPr>
        <w:t> </w:t>
      </w:r>
      <w:r w:rsidRPr="00551FC5">
        <w:rPr>
          <w:rFonts w:ascii="Arial" w:hAnsi="Arial" w:cs="Arial"/>
          <w:color w:val="000000"/>
        </w:rPr>
        <w:t>статьей 14 Жилищного Кодекса Российской Федерации,</w:t>
      </w:r>
      <w:r>
        <w:rPr>
          <w:rFonts w:ascii="Arial" w:hAnsi="Arial" w:cs="Arial"/>
          <w:color w:val="000000"/>
        </w:rPr>
        <w:t xml:space="preserve"> Законом РСО- Алания № 51-РЗ от 27.10.2006 года «О жилищной политике в Республике Северная Осетия – Алания»,</w:t>
      </w:r>
      <w:r w:rsidRPr="00551FC5">
        <w:rPr>
          <w:rFonts w:ascii="Arial" w:hAnsi="Arial" w:cs="Arial"/>
          <w:color w:val="000000"/>
        </w:rPr>
        <w:t xml:space="preserve"> Уставом Калининского</w:t>
      </w:r>
      <w:r>
        <w:rPr>
          <w:rFonts w:ascii="Arial" w:hAnsi="Arial" w:cs="Arial"/>
          <w:color w:val="000000"/>
        </w:rPr>
        <w:t xml:space="preserve"> </w:t>
      </w:r>
      <w:r w:rsidRPr="00551FC5">
        <w:rPr>
          <w:rFonts w:ascii="Arial" w:hAnsi="Arial" w:cs="Arial"/>
          <w:color w:val="000000"/>
        </w:rPr>
        <w:t xml:space="preserve">сельского поселения, Собрание представителей Калининского сельского поселения </w:t>
      </w:r>
    </w:p>
    <w:p w:rsidR="00735200" w:rsidRPr="00551FC5" w:rsidRDefault="00735200" w:rsidP="00735200">
      <w:pPr>
        <w:pStyle w:val="p4"/>
        <w:shd w:val="clear" w:color="auto" w:fill="FFFFFF"/>
        <w:spacing w:before="99" w:beforeAutospacing="0" w:after="99" w:afterAutospacing="0"/>
        <w:jc w:val="both"/>
        <w:rPr>
          <w:rFonts w:ascii="Arial" w:hAnsi="Arial" w:cs="Arial"/>
          <w:color w:val="000000"/>
        </w:rPr>
      </w:pPr>
      <w:r w:rsidRPr="00551FC5">
        <w:rPr>
          <w:rStyle w:val="s1"/>
          <w:rFonts w:ascii="Arial" w:hAnsi="Arial" w:cs="Arial"/>
          <w:b/>
          <w:bCs/>
          <w:color w:val="000000"/>
        </w:rPr>
        <w:t xml:space="preserve">                                                   решило</w:t>
      </w:r>
      <w:r w:rsidRPr="00551FC5">
        <w:rPr>
          <w:rFonts w:ascii="Arial" w:hAnsi="Arial" w:cs="Arial"/>
          <w:color w:val="000000"/>
        </w:rPr>
        <w:t>:</w:t>
      </w:r>
    </w:p>
    <w:p w:rsidR="00735200" w:rsidRPr="00551FC5" w:rsidRDefault="00735200" w:rsidP="00735200">
      <w:pPr>
        <w:pStyle w:val="p4"/>
        <w:shd w:val="clear" w:color="auto" w:fill="FFFFFF"/>
        <w:spacing w:before="99" w:beforeAutospacing="0" w:after="99" w:afterAutospacing="0"/>
        <w:jc w:val="both"/>
        <w:rPr>
          <w:rFonts w:ascii="Arial" w:hAnsi="Arial" w:cs="Arial"/>
          <w:color w:val="000000"/>
        </w:rPr>
      </w:pPr>
      <w:r w:rsidRPr="00551FC5">
        <w:rPr>
          <w:rFonts w:ascii="Arial" w:hAnsi="Arial" w:cs="Arial"/>
          <w:color w:val="000000"/>
        </w:rPr>
        <w:t>1. Установить, что на территории Калининского сельского поселения в целях реализации права граждан на получение жилых помещений муниципального жилищного фонда по договорам социального найма, малоимущими признаются граждане, чей среднедушевой доход, приходящийся на каждого члена семьи или одиноко проживающего гражданина, не превышает величину минимального размера оплаты труда в Республике  Северная Осетия - Алания, а стоимость имущества, находящегося в собственности гражданина и собственности членов его семьи (в собственности одиноко проживающего гражданина) и подлежащего налогообложению, не превышает десятикратную среднюю рыночную стоимость квадратного метра общей площади жилья.</w:t>
      </w:r>
    </w:p>
    <w:p w:rsidR="00735200" w:rsidRPr="00551FC5" w:rsidRDefault="00735200" w:rsidP="00735200">
      <w:pPr>
        <w:pStyle w:val="p5"/>
        <w:shd w:val="clear" w:color="auto" w:fill="FFFFFF"/>
        <w:jc w:val="both"/>
        <w:rPr>
          <w:rFonts w:ascii="Arial" w:hAnsi="Arial" w:cs="Arial"/>
          <w:color w:val="000000"/>
        </w:rPr>
      </w:pPr>
      <w:r w:rsidRPr="00551FC5">
        <w:rPr>
          <w:rFonts w:ascii="Arial" w:hAnsi="Arial" w:cs="Arial"/>
          <w:color w:val="000000"/>
        </w:rPr>
        <w:t xml:space="preserve">2. Размер дохода, приходящийся на каждого члена семьи или одиноко проживающего гражданина, определяется в соответствии с </w:t>
      </w:r>
      <w:r>
        <w:rPr>
          <w:rFonts w:ascii="Arial" w:hAnsi="Arial" w:cs="Arial"/>
          <w:color w:val="000000"/>
        </w:rPr>
        <w:t>главой 3 Закона</w:t>
      </w:r>
      <w:r w:rsidRPr="00551FC5">
        <w:rPr>
          <w:rFonts w:ascii="Arial" w:hAnsi="Arial" w:cs="Arial"/>
          <w:color w:val="000000"/>
        </w:rPr>
        <w:t xml:space="preserve"> Республики Северная Осетия - Алания </w:t>
      </w:r>
      <w:r>
        <w:rPr>
          <w:rFonts w:ascii="Arial" w:hAnsi="Arial" w:cs="Arial"/>
          <w:color w:val="000000"/>
        </w:rPr>
        <w:t xml:space="preserve">№ 51-РЗ от 27.10.2006 года </w:t>
      </w:r>
      <w:r w:rsidRPr="00551FC5">
        <w:rPr>
          <w:rFonts w:ascii="Arial" w:hAnsi="Arial" w:cs="Arial"/>
          <w:color w:val="000000"/>
        </w:rPr>
        <w:t>"</w:t>
      </w:r>
      <w:r>
        <w:rPr>
          <w:rFonts w:ascii="Arial" w:hAnsi="Arial" w:cs="Arial"/>
          <w:color w:val="000000"/>
        </w:rPr>
        <w:t>О жилищной политике в Республике Северная Осетия – Алания»</w:t>
      </w:r>
    </w:p>
    <w:p w:rsidR="00735200" w:rsidRPr="00551FC5" w:rsidRDefault="00735200" w:rsidP="00735200">
      <w:pPr>
        <w:pStyle w:val="p5"/>
        <w:shd w:val="clear" w:color="auto" w:fill="FFFFFF"/>
        <w:jc w:val="both"/>
        <w:rPr>
          <w:rFonts w:ascii="Arial" w:hAnsi="Arial" w:cs="Arial"/>
          <w:color w:val="000000"/>
        </w:rPr>
      </w:pPr>
      <w:r w:rsidRPr="00551FC5">
        <w:rPr>
          <w:rFonts w:ascii="Arial" w:hAnsi="Arial" w:cs="Arial"/>
          <w:color w:val="000000"/>
        </w:rPr>
        <w:t>3. Доход определяется за расчетный период, равный двум календарным годам, непосредственно предшествующим месяцу подачи заявления в Администрацию местного самоуправления Калининского сельского поселения о признании малоимущими в целях принятия на учет в качестве нуждающихся в жилых помещениях, предоставляемых по договорам социального найма.</w:t>
      </w:r>
    </w:p>
    <w:p w:rsidR="00735200" w:rsidRDefault="00735200" w:rsidP="00735200">
      <w:pPr>
        <w:pStyle w:val="p4"/>
        <w:shd w:val="clear" w:color="auto" w:fill="FFFFFF"/>
        <w:spacing w:before="99" w:beforeAutospacing="0" w:after="99" w:afterAutospacing="0"/>
        <w:jc w:val="both"/>
        <w:rPr>
          <w:rFonts w:ascii="Arial" w:hAnsi="Arial" w:cs="Arial"/>
          <w:color w:val="000000"/>
        </w:rPr>
      </w:pPr>
      <w:r w:rsidRPr="00551FC5">
        <w:rPr>
          <w:rFonts w:ascii="Arial" w:hAnsi="Arial" w:cs="Arial"/>
          <w:color w:val="000000"/>
        </w:rPr>
        <w:t xml:space="preserve">4. Размер стоимости имущества, находящегося в собственности гражданина и собственности членов его семьи (в собственности одиноко проживающего гражданина) и подлежащего налогообложению, определяется в соответствии с </w:t>
      </w:r>
      <w:r>
        <w:rPr>
          <w:rFonts w:ascii="Arial" w:hAnsi="Arial" w:cs="Arial"/>
          <w:color w:val="000000"/>
        </w:rPr>
        <w:lastRenderedPageBreak/>
        <w:t xml:space="preserve">главой </w:t>
      </w:r>
      <w:r w:rsidR="006A7823">
        <w:rPr>
          <w:rFonts w:ascii="Arial" w:hAnsi="Arial" w:cs="Arial"/>
          <w:color w:val="000000"/>
        </w:rPr>
        <w:t xml:space="preserve">3 </w:t>
      </w:r>
      <w:r w:rsidR="006A7823" w:rsidRPr="00551FC5">
        <w:rPr>
          <w:rFonts w:ascii="Arial" w:hAnsi="Arial" w:cs="Arial"/>
          <w:color w:val="000000"/>
        </w:rPr>
        <w:t>Закона</w:t>
      </w:r>
      <w:r w:rsidRPr="00551FC5">
        <w:rPr>
          <w:rFonts w:ascii="Arial" w:hAnsi="Arial" w:cs="Arial"/>
          <w:color w:val="000000"/>
        </w:rPr>
        <w:t xml:space="preserve"> Республики Северная Осетия - Алания </w:t>
      </w:r>
      <w:r>
        <w:rPr>
          <w:rFonts w:ascii="Arial" w:hAnsi="Arial" w:cs="Arial"/>
          <w:color w:val="000000"/>
        </w:rPr>
        <w:t>№ 51 –РЗ от 27.10.2006 года «О жилищной политике в Республике Северная Осетия – Алания»</w:t>
      </w:r>
      <w:r w:rsidRPr="00551FC5">
        <w:rPr>
          <w:rFonts w:ascii="Arial" w:hAnsi="Arial" w:cs="Arial"/>
          <w:color w:val="000000"/>
        </w:rPr>
        <w:t xml:space="preserve"> </w:t>
      </w:r>
    </w:p>
    <w:p w:rsidR="00735200" w:rsidRPr="00551FC5" w:rsidRDefault="00735200" w:rsidP="00735200">
      <w:pPr>
        <w:pStyle w:val="p4"/>
        <w:shd w:val="clear" w:color="auto" w:fill="FFFFFF"/>
        <w:spacing w:before="99" w:beforeAutospacing="0" w:after="99" w:afterAutospacing="0"/>
        <w:jc w:val="both"/>
        <w:rPr>
          <w:rFonts w:ascii="Arial" w:hAnsi="Arial" w:cs="Arial"/>
          <w:color w:val="000000"/>
        </w:rPr>
      </w:pPr>
      <w:r w:rsidRPr="00551FC5">
        <w:rPr>
          <w:rFonts w:ascii="Arial" w:hAnsi="Arial" w:cs="Arial"/>
          <w:color w:val="000000"/>
        </w:rPr>
        <w:t>5. Средняя рыночная стоимость квадратного метра общей площади жилья в Калининского сельском поселении устанавливается распоряжением Главы Администрации местного самоуправления Калининского сельского поселения на основании Приказа Министерства регионального развития Российской Федерации "О средней рыночной стоимости одного квадратного метра общей площади жилья по с</w:t>
      </w:r>
      <w:r>
        <w:rPr>
          <w:rFonts w:ascii="Arial" w:hAnsi="Arial" w:cs="Arial"/>
          <w:color w:val="000000"/>
        </w:rPr>
        <w:t>убъектам Российской Федерации" от 04.09.2007 года № 91</w:t>
      </w:r>
    </w:p>
    <w:p w:rsidR="00735200" w:rsidRPr="00551FC5" w:rsidRDefault="00735200" w:rsidP="00735200">
      <w:pPr>
        <w:pStyle w:val="p5"/>
        <w:shd w:val="clear" w:color="auto" w:fill="FFFFFF"/>
        <w:jc w:val="both"/>
        <w:rPr>
          <w:rFonts w:ascii="Arial" w:hAnsi="Arial" w:cs="Arial"/>
          <w:color w:val="000000"/>
        </w:rPr>
      </w:pPr>
      <w:r w:rsidRPr="00551FC5">
        <w:rPr>
          <w:rFonts w:ascii="Arial" w:hAnsi="Arial" w:cs="Arial"/>
          <w:color w:val="000000"/>
        </w:rPr>
        <w:t>6. Принятие решения о признания граждан малоимущими (или отказе в признании) осуществляется жилищной комиссией Администрации местного самоуправления Калининского сельского поселения не позднее тридцати дней со дня обращения граждан с заявлением и предоставления всех необходимых документов для определения размера дохода и стоимости имущества.</w:t>
      </w:r>
    </w:p>
    <w:p w:rsidR="00735200" w:rsidRPr="00551FC5" w:rsidRDefault="00735200" w:rsidP="00735200">
      <w:pPr>
        <w:pStyle w:val="p5"/>
        <w:shd w:val="clear" w:color="auto" w:fill="FFFFFF"/>
        <w:jc w:val="both"/>
        <w:rPr>
          <w:rFonts w:ascii="Arial" w:hAnsi="Arial" w:cs="Arial"/>
          <w:color w:val="000000"/>
        </w:rPr>
      </w:pPr>
      <w:r w:rsidRPr="00551FC5">
        <w:rPr>
          <w:rFonts w:ascii="Arial" w:hAnsi="Arial" w:cs="Arial"/>
          <w:color w:val="000000"/>
        </w:rPr>
        <w:t>7. Администрация местного самоуправления Калининского сельского поселения не позднее трех рабочих дней со дня подписания Постановления о признании (об отказе в признании) гражданина малоимущим выдает или направляет гражданину, подавшему заявление, уведомление о признании (об отказе в признании) его малоимущим.</w:t>
      </w:r>
    </w:p>
    <w:p w:rsidR="00735200" w:rsidRPr="00551FC5" w:rsidRDefault="00735200" w:rsidP="00735200">
      <w:pPr>
        <w:pStyle w:val="p4"/>
        <w:shd w:val="clear" w:color="auto" w:fill="FFFFFF"/>
        <w:spacing w:before="99" w:beforeAutospacing="0" w:after="99" w:afterAutospacing="0"/>
        <w:jc w:val="both"/>
        <w:rPr>
          <w:rFonts w:ascii="Arial" w:hAnsi="Arial" w:cs="Arial"/>
          <w:color w:val="000000"/>
        </w:rPr>
      </w:pPr>
      <w:r w:rsidRPr="00551FC5">
        <w:rPr>
          <w:rFonts w:ascii="Arial" w:hAnsi="Arial" w:cs="Arial"/>
          <w:color w:val="000000"/>
        </w:rPr>
        <w:t xml:space="preserve">8. Перерегистрация граждан, признанных малоимущими в целях постановки на учет в качестве нуждающихся в жилых помещениях, предоставляемых по договорам социального найма, производится не реже, чем один раз в </w:t>
      </w:r>
      <w:r w:rsidRPr="005F2904">
        <w:rPr>
          <w:rFonts w:ascii="Arial" w:hAnsi="Arial" w:cs="Arial"/>
        </w:rPr>
        <w:t>три</w:t>
      </w:r>
      <w:r w:rsidRPr="00551FC5">
        <w:rPr>
          <w:rFonts w:ascii="Arial" w:hAnsi="Arial" w:cs="Arial"/>
          <w:color w:val="000000"/>
        </w:rPr>
        <w:t xml:space="preserve"> года. В ходе перерегистрации при необходимости производится расчет среднедушевого дохода и расчетной стоимости имущества граждан, принятых на учет. В</w:t>
      </w:r>
      <w:r w:rsidRPr="00551FC5">
        <w:rPr>
          <w:rStyle w:val="apple-converted-space"/>
          <w:rFonts w:ascii="Arial" w:hAnsi="Arial" w:cs="Arial"/>
          <w:color w:val="000000"/>
        </w:rPr>
        <w:t> </w:t>
      </w:r>
      <w:r w:rsidRPr="00551FC5">
        <w:rPr>
          <w:rFonts w:ascii="Arial" w:hAnsi="Arial" w:cs="Arial"/>
          <w:color w:val="000000"/>
        </w:rPr>
        <w:t>случае повышения размера среднедушевого дохода и расчетной стоимости имущества, учитываемых в целях признания граждан малоимущими, до уровня, превышающего пороговые значения, гражданин снимается с учета в качестве малоимущего, нуждающегося в жилых помещениях, предоставляемых по договорам социального найма.</w:t>
      </w:r>
    </w:p>
    <w:p w:rsidR="00735200" w:rsidRPr="00735200" w:rsidRDefault="00735200" w:rsidP="00735200">
      <w:pPr>
        <w:jc w:val="both"/>
        <w:outlineLvl w:val="0"/>
        <w:rPr>
          <w:rFonts w:ascii="Arial" w:eastAsia="Times New Roman" w:hAnsi="Arial" w:cs="Arial"/>
          <w:szCs w:val="24"/>
          <w:lang w:eastAsia="ru-RU"/>
        </w:rPr>
      </w:pPr>
      <w:r>
        <w:rPr>
          <w:rFonts w:ascii="Arial" w:eastAsia="Times New Roman" w:hAnsi="Arial" w:cs="Arial"/>
          <w:szCs w:val="24"/>
          <w:lang w:eastAsia="ru-RU"/>
        </w:rPr>
        <w:t>9.</w:t>
      </w:r>
      <w:r w:rsidRPr="00551FC5">
        <w:rPr>
          <w:rFonts w:ascii="Arial" w:eastAsia="Times New Roman" w:hAnsi="Arial" w:cs="Arial"/>
          <w:szCs w:val="24"/>
          <w:lang w:eastAsia="ru-RU"/>
        </w:rPr>
        <w:t xml:space="preserve"> Настоящее Решение вступает в силу с момента его официального опубликования (обнародования) путем размещения на стенде в </w:t>
      </w:r>
      <w:r w:rsidR="006A7823" w:rsidRPr="00551FC5">
        <w:rPr>
          <w:rFonts w:ascii="Arial" w:eastAsia="Times New Roman" w:hAnsi="Arial" w:cs="Arial"/>
          <w:szCs w:val="24"/>
          <w:lang w:eastAsia="ru-RU"/>
        </w:rPr>
        <w:t>здании Администрации</w:t>
      </w:r>
      <w:r w:rsidRPr="00551FC5">
        <w:rPr>
          <w:rFonts w:ascii="Arial" w:eastAsia="Times New Roman" w:hAnsi="Arial" w:cs="Arial"/>
          <w:szCs w:val="24"/>
          <w:lang w:eastAsia="ru-RU"/>
        </w:rPr>
        <w:t xml:space="preserve"> местного самоуправления </w:t>
      </w:r>
      <w:r w:rsidRPr="00551FC5">
        <w:rPr>
          <w:rFonts w:ascii="Arial" w:hAnsi="Arial" w:cs="Arial"/>
          <w:color w:val="000000"/>
        </w:rPr>
        <w:t>Калининского</w:t>
      </w:r>
      <w:r w:rsidRPr="00551FC5">
        <w:rPr>
          <w:rFonts w:ascii="Arial" w:eastAsia="Times New Roman" w:hAnsi="Arial" w:cs="Arial"/>
          <w:szCs w:val="24"/>
          <w:lang w:eastAsia="ru-RU"/>
        </w:rPr>
        <w:t xml:space="preserve"> сельского поселения по адресу: РС</w:t>
      </w:r>
      <w:r>
        <w:rPr>
          <w:rFonts w:ascii="Arial" w:eastAsia="Times New Roman" w:hAnsi="Arial" w:cs="Arial"/>
          <w:szCs w:val="24"/>
          <w:lang w:eastAsia="ru-RU"/>
        </w:rPr>
        <w:t xml:space="preserve">О- Алания, </w:t>
      </w:r>
      <w:r w:rsidR="006A7823">
        <w:rPr>
          <w:rFonts w:ascii="Arial" w:eastAsia="Times New Roman" w:hAnsi="Arial" w:cs="Arial"/>
          <w:szCs w:val="24"/>
          <w:lang w:eastAsia="ru-RU"/>
        </w:rPr>
        <w:t>Моздокский район</w:t>
      </w:r>
      <w:r>
        <w:rPr>
          <w:rFonts w:ascii="Arial" w:eastAsia="Times New Roman" w:hAnsi="Arial" w:cs="Arial"/>
          <w:szCs w:val="24"/>
          <w:lang w:eastAsia="ru-RU"/>
        </w:rPr>
        <w:t>, п. Калининский</w:t>
      </w:r>
      <w:r w:rsidRPr="00551FC5">
        <w:rPr>
          <w:rFonts w:ascii="Arial" w:eastAsia="Times New Roman" w:hAnsi="Arial" w:cs="Arial"/>
          <w:szCs w:val="24"/>
          <w:lang w:eastAsia="ru-RU"/>
        </w:rPr>
        <w:t xml:space="preserve">, ул. </w:t>
      </w:r>
      <w:r>
        <w:rPr>
          <w:rFonts w:ascii="Arial" w:eastAsia="Times New Roman" w:hAnsi="Arial" w:cs="Arial"/>
          <w:szCs w:val="24"/>
          <w:lang w:eastAsia="ru-RU"/>
        </w:rPr>
        <w:t>Береговая</w:t>
      </w:r>
      <w:r w:rsidRPr="00551FC5">
        <w:rPr>
          <w:rFonts w:ascii="Arial" w:eastAsia="Times New Roman" w:hAnsi="Arial" w:cs="Arial"/>
          <w:szCs w:val="24"/>
          <w:lang w:eastAsia="ru-RU"/>
        </w:rPr>
        <w:t xml:space="preserve">, </w:t>
      </w:r>
      <w:r>
        <w:rPr>
          <w:rFonts w:ascii="Arial" w:eastAsia="Times New Roman" w:hAnsi="Arial" w:cs="Arial"/>
          <w:szCs w:val="24"/>
          <w:lang w:eastAsia="ru-RU"/>
        </w:rPr>
        <w:t>26</w:t>
      </w:r>
      <w:r w:rsidRPr="00551FC5">
        <w:rPr>
          <w:rFonts w:ascii="Arial" w:eastAsia="Times New Roman" w:hAnsi="Arial" w:cs="Arial"/>
          <w:szCs w:val="24"/>
          <w:lang w:eastAsia="ru-RU"/>
        </w:rPr>
        <w:t>, и на официальном сайте</w:t>
      </w:r>
      <w:r>
        <w:rPr>
          <w:rFonts w:ascii="Arial" w:eastAsia="Times New Roman" w:hAnsi="Arial" w:cs="Arial"/>
          <w:szCs w:val="24"/>
          <w:lang w:eastAsia="ru-RU"/>
        </w:rPr>
        <w:t xml:space="preserve"> сети интернет АМС Калининского СП: </w:t>
      </w:r>
      <w:proofErr w:type="spellStart"/>
      <w:r>
        <w:rPr>
          <w:rFonts w:ascii="Arial" w:eastAsia="Times New Roman" w:hAnsi="Arial" w:cs="Arial"/>
          <w:szCs w:val="24"/>
          <w:lang w:val="en-US" w:eastAsia="ru-RU"/>
        </w:rPr>
        <w:t>ams</w:t>
      </w:r>
      <w:proofErr w:type="spellEnd"/>
      <w:r w:rsidRPr="00735200">
        <w:rPr>
          <w:rFonts w:ascii="Arial" w:eastAsia="Times New Roman" w:hAnsi="Arial" w:cs="Arial"/>
          <w:szCs w:val="24"/>
          <w:lang w:eastAsia="ru-RU"/>
        </w:rPr>
        <w:t>-</w:t>
      </w:r>
      <w:proofErr w:type="spellStart"/>
      <w:r>
        <w:rPr>
          <w:rFonts w:ascii="Arial" w:eastAsia="Times New Roman" w:hAnsi="Arial" w:cs="Arial"/>
          <w:szCs w:val="24"/>
          <w:lang w:val="en-US" w:eastAsia="ru-RU"/>
        </w:rPr>
        <w:t>kalininskii</w:t>
      </w:r>
      <w:proofErr w:type="spellEnd"/>
      <w:r w:rsidRPr="00735200">
        <w:rPr>
          <w:rFonts w:ascii="Arial" w:eastAsia="Times New Roman" w:hAnsi="Arial" w:cs="Arial"/>
          <w:szCs w:val="24"/>
          <w:lang w:eastAsia="ru-RU"/>
        </w:rPr>
        <w:t>.</w:t>
      </w:r>
      <w:proofErr w:type="spellStart"/>
      <w:r>
        <w:rPr>
          <w:rFonts w:ascii="Arial" w:eastAsia="Times New Roman" w:hAnsi="Arial" w:cs="Arial"/>
          <w:szCs w:val="24"/>
          <w:lang w:val="en-US" w:eastAsia="ru-RU"/>
        </w:rPr>
        <w:t>ru</w:t>
      </w:r>
      <w:proofErr w:type="spellEnd"/>
    </w:p>
    <w:p w:rsidR="00735200" w:rsidRPr="00551FC5" w:rsidRDefault="00735200" w:rsidP="00735200">
      <w:pPr>
        <w:jc w:val="both"/>
        <w:outlineLvl w:val="0"/>
        <w:rPr>
          <w:rFonts w:ascii="Arial" w:eastAsia="Times New Roman" w:hAnsi="Arial" w:cs="Arial"/>
          <w:szCs w:val="24"/>
          <w:lang w:eastAsia="ru-RU"/>
        </w:rPr>
      </w:pPr>
      <w:r>
        <w:rPr>
          <w:rFonts w:ascii="Arial" w:eastAsia="Times New Roman" w:hAnsi="Arial" w:cs="Arial"/>
          <w:szCs w:val="24"/>
          <w:lang w:eastAsia="ru-RU"/>
        </w:rPr>
        <w:t>10.</w:t>
      </w:r>
      <w:r w:rsidRPr="00551FC5">
        <w:rPr>
          <w:rFonts w:ascii="Arial" w:eastAsia="Times New Roman" w:hAnsi="Arial" w:cs="Arial"/>
          <w:szCs w:val="24"/>
          <w:lang w:eastAsia="ru-RU"/>
        </w:rPr>
        <w:t xml:space="preserve">  Контроль за исполнением настоящего решения возложить на Главу Администрации местного самоуправления </w:t>
      </w:r>
      <w:r w:rsidRPr="00551FC5">
        <w:rPr>
          <w:rFonts w:ascii="Arial" w:hAnsi="Arial" w:cs="Arial"/>
          <w:color w:val="000000"/>
        </w:rPr>
        <w:t>Калининского</w:t>
      </w:r>
      <w:r>
        <w:rPr>
          <w:rFonts w:ascii="Arial" w:eastAsia="Times New Roman" w:hAnsi="Arial" w:cs="Arial"/>
          <w:szCs w:val="24"/>
          <w:lang w:eastAsia="ru-RU"/>
        </w:rPr>
        <w:t xml:space="preserve"> сельского поселения.</w:t>
      </w:r>
    </w:p>
    <w:p w:rsidR="00735200" w:rsidRPr="00551FC5" w:rsidRDefault="00735200" w:rsidP="00735200">
      <w:pPr>
        <w:pStyle w:val="p4"/>
        <w:shd w:val="clear" w:color="auto" w:fill="FFFFFF"/>
        <w:spacing w:before="99" w:beforeAutospacing="0" w:after="99" w:afterAutospacing="0"/>
        <w:jc w:val="both"/>
        <w:rPr>
          <w:rFonts w:ascii="Arial" w:hAnsi="Arial" w:cs="Arial"/>
          <w:color w:val="000000"/>
        </w:rPr>
      </w:pPr>
    </w:p>
    <w:p w:rsidR="00735200" w:rsidRDefault="00735200" w:rsidP="00735200">
      <w:pPr>
        <w:pStyle w:val="p3"/>
        <w:shd w:val="clear" w:color="auto" w:fill="FFFFFF"/>
        <w:spacing w:after="0" w:afterAutospacing="0"/>
        <w:contextualSpacing/>
        <w:rPr>
          <w:rFonts w:ascii="Arial" w:hAnsi="Arial" w:cs="Arial"/>
          <w:color w:val="000000"/>
        </w:rPr>
      </w:pPr>
      <w:r w:rsidRPr="00551FC5">
        <w:rPr>
          <w:rFonts w:ascii="Arial" w:hAnsi="Arial" w:cs="Arial"/>
          <w:color w:val="000000"/>
        </w:rPr>
        <w:t xml:space="preserve">Глава Калининского </w:t>
      </w:r>
    </w:p>
    <w:p w:rsidR="00735200" w:rsidRPr="00551FC5" w:rsidRDefault="00735200" w:rsidP="00735200">
      <w:pPr>
        <w:pStyle w:val="p3"/>
        <w:shd w:val="clear" w:color="auto" w:fill="FFFFFF"/>
        <w:spacing w:after="0" w:afterAutospacing="0"/>
        <w:contextualSpacing/>
        <w:rPr>
          <w:rFonts w:ascii="Arial" w:hAnsi="Arial" w:cs="Arial"/>
          <w:color w:val="000000"/>
        </w:rPr>
      </w:pPr>
      <w:r w:rsidRPr="00551FC5">
        <w:rPr>
          <w:rFonts w:ascii="Arial" w:hAnsi="Arial" w:cs="Arial"/>
          <w:color w:val="000000"/>
        </w:rPr>
        <w:t>сельского поселения</w:t>
      </w:r>
      <w:r w:rsidRPr="00551FC5">
        <w:rPr>
          <w:rFonts w:ascii="Arial" w:hAnsi="Arial" w:cs="Arial"/>
          <w:color w:val="000000"/>
        </w:rPr>
        <w:tab/>
      </w:r>
      <w:r w:rsidRPr="00551FC5">
        <w:rPr>
          <w:rFonts w:ascii="Arial" w:hAnsi="Arial" w:cs="Arial"/>
          <w:color w:val="000000"/>
        </w:rPr>
        <w:tab/>
      </w:r>
      <w:r w:rsidRPr="00551FC5">
        <w:rPr>
          <w:rFonts w:ascii="Arial" w:hAnsi="Arial" w:cs="Arial"/>
          <w:color w:val="000000"/>
        </w:rPr>
        <w:tab/>
      </w:r>
      <w:r w:rsidRPr="00551FC5">
        <w:rPr>
          <w:rFonts w:ascii="Arial" w:hAnsi="Arial" w:cs="Arial"/>
          <w:color w:val="000000"/>
        </w:rPr>
        <w:tab/>
      </w:r>
      <w:proofErr w:type="gramStart"/>
      <w:r w:rsidRPr="00551FC5">
        <w:rPr>
          <w:rFonts w:ascii="Arial" w:hAnsi="Arial" w:cs="Arial"/>
          <w:color w:val="000000"/>
        </w:rPr>
        <w:tab/>
      </w:r>
      <w:r>
        <w:rPr>
          <w:rFonts w:ascii="Arial" w:hAnsi="Arial" w:cs="Arial"/>
          <w:color w:val="000000"/>
        </w:rPr>
        <w:t xml:space="preserve">  </w:t>
      </w:r>
      <w:r>
        <w:rPr>
          <w:rFonts w:ascii="Arial" w:hAnsi="Arial" w:cs="Arial"/>
          <w:color w:val="000000"/>
        </w:rPr>
        <w:tab/>
      </w:r>
      <w:proofErr w:type="gramEnd"/>
      <w:r w:rsidRPr="00551FC5">
        <w:rPr>
          <w:rFonts w:ascii="Arial" w:hAnsi="Arial" w:cs="Arial"/>
          <w:color w:val="000000"/>
        </w:rPr>
        <w:tab/>
      </w:r>
      <w:proofErr w:type="spellStart"/>
      <w:r>
        <w:rPr>
          <w:rFonts w:ascii="Arial" w:hAnsi="Arial" w:cs="Arial"/>
          <w:color w:val="000000"/>
        </w:rPr>
        <w:t>М.Н.Будайчиев</w:t>
      </w:r>
      <w:proofErr w:type="spellEnd"/>
      <w:r>
        <w:rPr>
          <w:rFonts w:ascii="Arial" w:hAnsi="Arial" w:cs="Arial"/>
          <w:color w:val="000000"/>
        </w:rPr>
        <w:t xml:space="preserve"> </w:t>
      </w:r>
    </w:p>
    <w:p w:rsidR="00735200" w:rsidRPr="00551FC5" w:rsidRDefault="00735200" w:rsidP="00735200">
      <w:pPr>
        <w:pStyle w:val="p1"/>
        <w:shd w:val="clear" w:color="auto" w:fill="FFFFFF"/>
        <w:rPr>
          <w:rFonts w:ascii="Arial" w:hAnsi="Arial" w:cs="Arial"/>
          <w:color w:val="000000"/>
        </w:rPr>
      </w:pPr>
    </w:p>
    <w:p w:rsidR="00735200" w:rsidRDefault="00735200" w:rsidP="00735200">
      <w:pPr>
        <w:pStyle w:val="p1"/>
        <w:shd w:val="clear" w:color="auto" w:fill="FFFFFF"/>
        <w:rPr>
          <w:rFonts w:ascii="Arial" w:hAnsi="Arial" w:cs="Arial"/>
          <w:color w:val="000000"/>
        </w:rPr>
      </w:pPr>
    </w:p>
    <w:p w:rsidR="00735200" w:rsidRDefault="00735200" w:rsidP="00735200">
      <w:pPr>
        <w:pStyle w:val="p1"/>
        <w:shd w:val="clear" w:color="auto" w:fill="FFFFFF"/>
        <w:rPr>
          <w:rFonts w:ascii="Arial" w:hAnsi="Arial" w:cs="Arial"/>
          <w:color w:val="000000"/>
        </w:rPr>
      </w:pPr>
    </w:p>
    <w:p w:rsidR="00735200" w:rsidRDefault="00735200" w:rsidP="00735200">
      <w:pPr>
        <w:pStyle w:val="p1"/>
        <w:shd w:val="clear" w:color="auto" w:fill="FFFFFF"/>
        <w:rPr>
          <w:rFonts w:ascii="Arial" w:hAnsi="Arial" w:cs="Arial"/>
          <w:color w:val="000000"/>
        </w:rPr>
      </w:pPr>
    </w:p>
    <w:p w:rsidR="00735200" w:rsidRPr="00551FC5" w:rsidRDefault="00735200" w:rsidP="00735200">
      <w:pPr>
        <w:pStyle w:val="p1"/>
        <w:shd w:val="clear" w:color="auto" w:fill="FFFFFF"/>
        <w:rPr>
          <w:rFonts w:ascii="Arial" w:hAnsi="Arial" w:cs="Arial"/>
          <w:color w:val="000000"/>
        </w:rPr>
      </w:pPr>
    </w:p>
    <w:p w:rsidR="00735200" w:rsidRPr="00E016D6" w:rsidRDefault="00735200" w:rsidP="00735200">
      <w:pPr>
        <w:pStyle w:val="p1"/>
        <w:shd w:val="clear" w:color="auto" w:fill="FFFFFF"/>
        <w:contextualSpacing/>
        <w:jc w:val="right"/>
        <w:rPr>
          <w:rFonts w:ascii="Arial" w:hAnsi="Arial" w:cs="Arial"/>
          <w:color w:val="000000"/>
          <w:sz w:val="18"/>
          <w:szCs w:val="18"/>
        </w:rPr>
      </w:pPr>
      <w:r w:rsidRPr="00E016D6">
        <w:rPr>
          <w:rFonts w:ascii="Arial" w:hAnsi="Arial" w:cs="Arial"/>
          <w:color w:val="000000"/>
          <w:sz w:val="18"/>
          <w:szCs w:val="18"/>
        </w:rPr>
        <w:lastRenderedPageBreak/>
        <w:t>Приложение № 1</w:t>
      </w:r>
    </w:p>
    <w:p w:rsidR="00735200" w:rsidRPr="00E016D6" w:rsidRDefault="00735200" w:rsidP="00735200">
      <w:pPr>
        <w:pStyle w:val="p1"/>
        <w:shd w:val="clear" w:color="auto" w:fill="FFFFFF"/>
        <w:contextualSpacing/>
        <w:jc w:val="right"/>
        <w:rPr>
          <w:rFonts w:ascii="Arial" w:hAnsi="Arial" w:cs="Arial"/>
          <w:color w:val="000000"/>
          <w:sz w:val="18"/>
          <w:szCs w:val="18"/>
        </w:rPr>
      </w:pPr>
      <w:r w:rsidRPr="00E016D6">
        <w:rPr>
          <w:rFonts w:ascii="Arial" w:hAnsi="Arial" w:cs="Arial"/>
          <w:color w:val="000000"/>
          <w:sz w:val="18"/>
          <w:szCs w:val="18"/>
        </w:rPr>
        <w:t>Утверждено</w:t>
      </w:r>
    </w:p>
    <w:p w:rsidR="00735200" w:rsidRPr="00E016D6" w:rsidRDefault="00735200" w:rsidP="00735200">
      <w:pPr>
        <w:pStyle w:val="p1"/>
        <w:shd w:val="clear" w:color="auto" w:fill="FFFFFF"/>
        <w:contextualSpacing/>
        <w:jc w:val="right"/>
        <w:rPr>
          <w:rFonts w:ascii="Arial" w:hAnsi="Arial" w:cs="Arial"/>
          <w:color w:val="000000"/>
          <w:sz w:val="18"/>
          <w:szCs w:val="18"/>
        </w:rPr>
      </w:pPr>
      <w:r w:rsidRPr="00E016D6">
        <w:rPr>
          <w:rFonts w:ascii="Arial" w:hAnsi="Arial" w:cs="Arial"/>
          <w:color w:val="000000"/>
          <w:sz w:val="18"/>
          <w:szCs w:val="18"/>
        </w:rPr>
        <w:t>Решением Собрания представителей</w:t>
      </w:r>
    </w:p>
    <w:p w:rsidR="00735200" w:rsidRPr="00E016D6" w:rsidRDefault="00735200" w:rsidP="00735200">
      <w:pPr>
        <w:pStyle w:val="p1"/>
        <w:shd w:val="clear" w:color="auto" w:fill="FFFFFF"/>
        <w:contextualSpacing/>
        <w:jc w:val="right"/>
        <w:rPr>
          <w:rFonts w:ascii="Arial" w:hAnsi="Arial" w:cs="Arial"/>
          <w:color w:val="000000"/>
          <w:sz w:val="18"/>
          <w:szCs w:val="18"/>
        </w:rPr>
      </w:pPr>
      <w:r>
        <w:rPr>
          <w:rFonts w:ascii="Arial" w:hAnsi="Arial" w:cs="Arial"/>
          <w:color w:val="000000"/>
          <w:sz w:val="18"/>
          <w:szCs w:val="18"/>
        </w:rPr>
        <w:t xml:space="preserve">Калининского </w:t>
      </w:r>
      <w:r w:rsidRPr="00E016D6">
        <w:rPr>
          <w:rFonts w:ascii="Arial" w:hAnsi="Arial" w:cs="Arial"/>
          <w:color w:val="000000"/>
          <w:sz w:val="18"/>
          <w:szCs w:val="18"/>
        </w:rPr>
        <w:t>сельского поселения</w:t>
      </w:r>
    </w:p>
    <w:p w:rsidR="00735200" w:rsidRPr="00E016D6" w:rsidRDefault="00735200" w:rsidP="00735200">
      <w:pPr>
        <w:pStyle w:val="p1"/>
        <w:shd w:val="clear" w:color="auto" w:fill="FFFFFF"/>
        <w:contextualSpacing/>
        <w:jc w:val="right"/>
        <w:rPr>
          <w:rFonts w:ascii="Arial" w:hAnsi="Arial" w:cs="Arial"/>
          <w:color w:val="000000"/>
          <w:sz w:val="18"/>
          <w:szCs w:val="18"/>
        </w:rPr>
      </w:pPr>
      <w:r>
        <w:rPr>
          <w:rFonts w:ascii="Arial" w:hAnsi="Arial" w:cs="Arial"/>
          <w:color w:val="000000"/>
          <w:sz w:val="18"/>
          <w:szCs w:val="18"/>
        </w:rPr>
        <w:t>о</w:t>
      </w:r>
      <w:r w:rsidRPr="00E016D6">
        <w:rPr>
          <w:rFonts w:ascii="Arial" w:hAnsi="Arial" w:cs="Arial"/>
          <w:color w:val="000000"/>
          <w:sz w:val="18"/>
          <w:szCs w:val="18"/>
        </w:rPr>
        <w:t xml:space="preserve">т </w:t>
      </w:r>
      <w:r>
        <w:rPr>
          <w:rFonts w:ascii="Arial" w:hAnsi="Arial" w:cs="Arial"/>
          <w:color w:val="000000"/>
          <w:sz w:val="18"/>
          <w:szCs w:val="18"/>
        </w:rPr>
        <w:t>02.11</w:t>
      </w:r>
      <w:r w:rsidRPr="00E016D6">
        <w:rPr>
          <w:rFonts w:ascii="Arial" w:hAnsi="Arial" w:cs="Arial"/>
          <w:color w:val="000000"/>
          <w:sz w:val="18"/>
          <w:szCs w:val="18"/>
        </w:rPr>
        <w:t xml:space="preserve">.2022 г № </w:t>
      </w:r>
      <w:r>
        <w:rPr>
          <w:rFonts w:ascii="Arial" w:hAnsi="Arial" w:cs="Arial"/>
          <w:color w:val="000000"/>
          <w:sz w:val="18"/>
          <w:szCs w:val="18"/>
        </w:rPr>
        <w:t>10</w:t>
      </w:r>
      <w:r w:rsidR="00763032">
        <w:rPr>
          <w:rFonts w:ascii="Arial" w:hAnsi="Arial" w:cs="Arial"/>
          <w:color w:val="000000"/>
          <w:sz w:val="18"/>
          <w:szCs w:val="18"/>
        </w:rPr>
        <w:t>5</w:t>
      </w:r>
      <w:r w:rsidRPr="00E016D6">
        <w:rPr>
          <w:rFonts w:ascii="Arial" w:hAnsi="Arial" w:cs="Arial"/>
          <w:color w:val="000000"/>
          <w:sz w:val="18"/>
          <w:szCs w:val="18"/>
        </w:rPr>
        <w:t xml:space="preserve">  </w:t>
      </w:r>
    </w:p>
    <w:p w:rsidR="00735200" w:rsidRPr="00551FC5" w:rsidRDefault="00735200" w:rsidP="00735200">
      <w:pPr>
        <w:pStyle w:val="p2"/>
        <w:shd w:val="clear" w:color="auto" w:fill="FFFFFF"/>
        <w:spacing w:before="0" w:beforeAutospacing="0" w:after="0" w:afterAutospacing="0"/>
        <w:contextualSpacing/>
        <w:rPr>
          <w:rFonts w:ascii="Arial" w:hAnsi="Arial" w:cs="Arial"/>
          <w:color w:val="000000"/>
        </w:rPr>
      </w:pPr>
      <w:r w:rsidRPr="00551FC5">
        <w:rPr>
          <w:rStyle w:val="s1"/>
          <w:rFonts w:ascii="Arial" w:hAnsi="Arial" w:cs="Arial"/>
          <w:b/>
          <w:bCs/>
          <w:color w:val="000000"/>
        </w:rPr>
        <w:t>Перечень видов доходов,</w:t>
      </w:r>
    </w:p>
    <w:p w:rsidR="00735200" w:rsidRPr="00551FC5" w:rsidRDefault="00735200" w:rsidP="00735200">
      <w:pPr>
        <w:pStyle w:val="p2"/>
        <w:shd w:val="clear" w:color="auto" w:fill="FFFFFF"/>
        <w:spacing w:before="0" w:beforeAutospacing="0" w:after="0" w:afterAutospacing="0"/>
        <w:contextualSpacing/>
        <w:rPr>
          <w:rFonts w:ascii="Arial" w:hAnsi="Arial" w:cs="Arial"/>
          <w:color w:val="000000"/>
        </w:rPr>
      </w:pPr>
      <w:r w:rsidRPr="00551FC5">
        <w:rPr>
          <w:rStyle w:val="s1"/>
          <w:rFonts w:ascii="Arial" w:hAnsi="Arial" w:cs="Arial"/>
          <w:b/>
          <w:bCs/>
          <w:color w:val="000000"/>
        </w:rPr>
        <w:t>учитываемых при расчете среднедушевого дохода семьи и дохода одиноко проживающего гражданина, в целях признания граждан малоимущими</w:t>
      </w:r>
    </w:p>
    <w:p w:rsidR="00735200" w:rsidRPr="00551FC5" w:rsidRDefault="00735200" w:rsidP="00735200">
      <w:pPr>
        <w:pStyle w:val="p5"/>
        <w:shd w:val="clear" w:color="auto" w:fill="FFFFFF"/>
        <w:spacing w:before="0" w:beforeAutospacing="0" w:after="0" w:afterAutospacing="0"/>
        <w:rPr>
          <w:rFonts w:ascii="Arial" w:hAnsi="Arial" w:cs="Arial"/>
          <w:color w:val="000000"/>
        </w:rPr>
      </w:pPr>
      <w:r w:rsidRPr="00551FC5">
        <w:rPr>
          <w:rFonts w:ascii="Arial" w:hAnsi="Arial" w:cs="Arial"/>
          <w:color w:val="000000"/>
        </w:rPr>
        <w:t>1. Определение размера дохода, приходящегося на каждого члена семьи гражданина и доходов одиноко проживающего гражданина, производится на основании сведений о составе семьи, доходах членов семьи или одиноко проживающего гражданина, указанных в документах, представляемых для признания граждан малоимущими.</w:t>
      </w:r>
    </w:p>
    <w:p w:rsidR="00735200" w:rsidRPr="00551FC5" w:rsidRDefault="00735200" w:rsidP="00735200">
      <w:pPr>
        <w:pStyle w:val="p5"/>
        <w:shd w:val="clear" w:color="auto" w:fill="FFFFFF"/>
        <w:spacing w:before="0" w:beforeAutospacing="0" w:after="0" w:afterAutospacing="0"/>
        <w:rPr>
          <w:rFonts w:ascii="Arial" w:hAnsi="Arial" w:cs="Arial"/>
          <w:color w:val="000000"/>
        </w:rPr>
      </w:pPr>
      <w:r w:rsidRPr="00551FC5">
        <w:rPr>
          <w:rFonts w:ascii="Arial" w:hAnsi="Arial" w:cs="Arial"/>
          <w:color w:val="000000"/>
        </w:rPr>
        <w:t>Членами семьи гражданина являются супруг (супруга), несовершеннолетние дети, независимо от раздельного или совместного проживания, а также проживающие совместно с гражданином родители. Другие родственники, нетрудоспособные иждивенцы и в исключительных случаях другие граждане могут быть признаны членами семьи гражданина, если они вселены им в качестве членов его семьи.</w:t>
      </w:r>
    </w:p>
    <w:p w:rsidR="00735200" w:rsidRPr="00551FC5" w:rsidRDefault="00735200" w:rsidP="00735200">
      <w:pPr>
        <w:pStyle w:val="p5"/>
        <w:shd w:val="clear" w:color="auto" w:fill="FFFFFF"/>
        <w:spacing w:before="0" w:beforeAutospacing="0" w:after="0" w:afterAutospacing="0"/>
        <w:rPr>
          <w:rFonts w:ascii="Arial" w:hAnsi="Arial" w:cs="Arial"/>
          <w:color w:val="000000"/>
        </w:rPr>
      </w:pPr>
      <w:r w:rsidRPr="00551FC5">
        <w:rPr>
          <w:rFonts w:ascii="Arial" w:hAnsi="Arial" w:cs="Arial"/>
          <w:color w:val="000000"/>
        </w:rPr>
        <w:t xml:space="preserve">2. Доход определяется за расчетный период, равный двум календарным годам, непосредственно предшествующим месяцу подачи заявления в Администрацию местного самоуправления </w:t>
      </w:r>
      <w:r>
        <w:rPr>
          <w:rFonts w:ascii="Arial" w:hAnsi="Arial" w:cs="Arial"/>
          <w:color w:val="000000"/>
        </w:rPr>
        <w:t xml:space="preserve">Калининского </w:t>
      </w:r>
      <w:r w:rsidRPr="00551FC5">
        <w:rPr>
          <w:rFonts w:ascii="Arial" w:hAnsi="Arial" w:cs="Arial"/>
          <w:color w:val="000000"/>
        </w:rPr>
        <w:t>сельского поселения о признании малоимущими в целях принятия на учет в качестве нуждающихся в жилых помещениях (далее - расчетный период).</w:t>
      </w:r>
    </w:p>
    <w:p w:rsidR="00735200" w:rsidRPr="00551FC5" w:rsidRDefault="00735200" w:rsidP="00735200">
      <w:pPr>
        <w:pStyle w:val="p5"/>
        <w:shd w:val="clear" w:color="auto" w:fill="FFFFFF"/>
        <w:spacing w:before="0" w:beforeAutospacing="0" w:after="0" w:afterAutospacing="0"/>
        <w:rPr>
          <w:rFonts w:ascii="Arial" w:hAnsi="Arial" w:cs="Arial"/>
          <w:color w:val="000000"/>
        </w:rPr>
      </w:pPr>
      <w:r w:rsidRPr="00551FC5">
        <w:rPr>
          <w:rFonts w:ascii="Arial" w:hAnsi="Arial" w:cs="Arial"/>
          <w:color w:val="000000"/>
        </w:rPr>
        <w:t>3. Для исчисления среднедушевого дохода, приходящегося на каждого члена семьи в расчетном периоде, совокупный доход всех членов семьи или одиноко проживающего гражданина делится на количество членов семьи.</w:t>
      </w:r>
    </w:p>
    <w:p w:rsidR="00735200" w:rsidRPr="00551FC5" w:rsidRDefault="00735200" w:rsidP="00735200">
      <w:pPr>
        <w:pStyle w:val="p5"/>
        <w:shd w:val="clear" w:color="auto" w:fill="FFFFFF"/>
        <w:spacing w:before="0" w:beforeAutospacing="0" w:after="0" w:afterAutospacing="0"/>
        <w:rPr>
          <w:rFonts w:ascii="Arial" w:hAnsi="Arial" w:cs="Arial"/>
          <w:color w:val="000000"/>
        </w:rPr>
      </w:pPr>
      <w:r w:rsidRPr="00551FC5">
        <w:rPr>
          <w:rFonts w:ascii="Arial" w:hAnsi="Arial" w:cs="Arial"/>
          <w:color w:val="000000"/>
        </w:rPr>
        <w:t>4. При исчислении среднедушевого дохода семьи гражданина и дохода одиноко проживающего гражданина учитываются следующие виды доходов:</w:t>
      </w:r>
    </w:p>
    <w:p w:rsidR="00735200" w:rsidRPr="00551FC5" w:rsidRDefault="00735200" w:rsidP="00735200">
      <w:pPr>
        <w:pStyle w:val="p5"/>
        <w:shd w:val="clear" w:color="auto" w:fill="FFFFFF"/>
        <w:spacing w:before="0" w:beforeAutospacing="0" w:after="0" w:afterAutospacing="0"/>
        <w:rPr>
          <w:rFonts w:ascii="Arial" w:hAnsi="Arial" w:cs="Arial"/>
          <w:color w:val="000000"/>
        </w:rPr>
      </w:pPr>
      <w:r w:rsidRPr="00551FC5">
        <w:rPr>
          <w:rFonts w:ascii="Arial" w:hAnsi="Arial" w:cs="Arial"/>
          <w:color w:val="000000"/>
        </w:rPr>
        <w:t>а) все предусмотренные системой оплаты труда выплаты, учитываемые при расчете среднего заработка;</w:t>
      </w:r>
    </w:p>
    <w:p w:rsidR="00735200" w:rsidRPr="00551FC5" w:rsidRDefault="00735200" w:rsidP="00735200">
      <w:pPr>
        <w:pStyle w:val="p5"/>
        <w:shd w:val="clear" w:color="auto" w:fill="FFFFFF"/>
        <w:spacing w:before="0" w:beforeAutospacing="0" w:after="0" w:afterAutospacing="0"/>
        <w:rPr>
          <w:rFonts w:ascii="Arial" w:hAnsi="Arial" w:cs="Arial"/>
          <w:color w:val="000000"/>
        </w:rPr>
      </w:pPr>
      <w:r w:rsidRPr="00551FC5">
        <w:rPr>
          <w:rFonts w:ascii="Arial" w:hAnsi="Arial" w:cs="Arial"/>
          <w:color w:val="000000"/>
        </w:rPr>
        <w:t>б) средний заработок, сохраняемый в случаях, предусмотренных трудовым законодательством;</w:t>
      </w:r>
    </w:p>
    <w:p w:rsidR="00735200" w:rsidRPr="00551FC5" w:rsidRDefault="00735200" w:rsidP="00735200">
      <w:pPr>
        <w:pStyle w:val="p5"/>
        <w:shd w:val="clear" w:color="auto" w:fill="FFFFFF"/>
        <w:spacing w:before="0" w:beforeAutospacing="0" w:after="0" w:afterAutospacing="0"/>
        <w:rPr>
          <w:rFonts w:ascii="Arial" w:hAnsi="Arial" w:cs="Arial"/>
          <w:color w:val="000000"/>
        </w:rPr>
      </w:pPr>
      <w:r w:rsidRPr="00551FC5">
        <w:rPr>
          <w:rFonts w:ascii="Arial" w:hAnsi="Arial" w:cs="Arial"/>
          <w:color w:val="000000"/>
        </w:rPr>
        <w:t>в)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735200" w:rsidRPr="00551FC5" w:rsidRDefault="00735200" w:rsidP="00735200">
      <w:pPr>
        <w:pStyle w:val="p5"/>
        <w:shd w:val="clear" w:color="auto" w:fill="FFFFFF"/>
        <w:spacing w:before="0" w:beforeAutospacing="0" w:after="0" w:afterAutospacing="0"/>
        <w:rPr>
          <w:rFonts w:ascii="Arial" w:hAnsi="Arial" w:cs="Arial"/>
          <w:color w:val="000000"/>
        </w:rPr>
      </w:pPr>
      <w:r w:rsidRPr="00551FC5">
        <w:rPr>
          <w:rFonts w:ascii="Arial" w:hAnsi="Arial" w:cs="Arial"/>
          <w:color w:val="000000"/>
        </w:rPr>
        <w:t>г)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735200" w:rsidRPr="00551FC5" w:rsidRDefault="00735200" w:rsidP="00735200">
      <w:pPr>
        <w:pStyle w:val="p5"/>
        <w:shd w:val="clear" w:color="auto" w:fill="FFFFFF"/>
        <w:spacing w:before="0" w:beforeAutospacing="0" w:after="0" w:afterAutospacing="0"/>
        <w:rPr>
          <w:rFonts w:ascii="Arial" w:hAnsi="Arial" w:cs="Arial"/>
          <w:color w:val="000000"/>
        </w:rPr>
      </w:pPr>
      <w:r w:rsidRPr="00551FC5">
        <w:rPr>
          <w:rFonts w:ascii="Arial" w:hAnsi="Arial" w:cs="Arial"/>
          <w:color w:val="000000"/>
        </w:rPr>
        <w:t>д) социальные выплаты из бюджетов всех уровней, государственных внебюджетных фондов и других источников, к которым относятся:</w:t>
      </w:r>
    </w:p>
    <w:p w:rsidR="00735200" w:rsidRPr="00551FC5" w:rsidRDefault="00735200" w:rsidP="00735200">
      <w:pPr>
        <w:pStyle w:val="p5"/>
        <w:shd w:val="clear" w:color="auto" w:fill="FFFFFF"/>
        <w:spacing w:before="0" w:beforeAutospacing="0" w:after="0" w:afterAutospacing="0"/>
        <w:rPr>
          <w:rFonts w:ascii="Arial" w:hAnsi="Arial" w:cs="Arial"/>
          <w:color w:val="000000"/>
        </w:rPr>
      </w:pPr>
      <w:r w:rsidRPr="00551FC5">
        <w:rPr>
          <w:rFonts w:ascii="Arial" w:hAnsi="Arial" w:cs="Arial"/>
          <w:color w:val="000000"/>
        </w:rPr>
        <w:t>-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735200" w:rsidRPr="00551FC5" w:rsidRDefault="00735200" w:rsidP="00735200">
      <w:pPr>
        <w:pStyle w:val="p5"/>
        <w:shd w:val="clear" w:color="auto" w:fill="FFFFFF"/>
        <w:spacing w:before="0" w:beforeAutospacing="0" w:after="0" w:afterAutospacing="0"/>
        <w:rPr>
          <w:rFonts w:ascii="Arial" w:hAnsi="Arial" w:cs="Arial"/>
          <w:color w:val="000000"/>
        </w:rPr>
      </w:pPr>
      <w:r w:rsidRPr="00551FC5">
        <w:rPr>
          <w:rFonts w:ascii="Arial" w:hAnsi="Arial" w:cs="Arial"/>
          <w:color w:val="000000"/>
        </w:rPr>
        <w:t>- ежемесячное пожизненное содержание судей, вышедших в отставку;</w:t>
      </w:r>
    </w:p>
    <w:p w:rsidR="00735200" w:rsidRPr="00551FC5" w:rsidRDefault="00735200" w:rsidP="00735200">
      <w:pPr>
        <w:pStyle w:val="p5"/>
        <w:shd w:val="clear" w:color="auto" w:fill="FFFFFF"/>
        <w:spacing w:before="0" w:beforeAutospacing="0" w:after="0" w:afterAutospacing="0"/>
        <w:rPr>
          <w:rFonts w:ascii="Arial" w:hAnsi="Arial" w:cs="Arial"/>
          <w:color w:val="000000"/>
        </w:rPr>
      </w:pPr>
      <w:r w:rsidRPr="00551FC5">
        <w:rPr>
          <w:rFonts w:ascii="Arial" w:hAnsi="Arial" w:cs="Arial"/>
          <w:color w:val="000000"/>
        </w:rPr>
        <w:t>-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p w:rsidR="00735200" w:rsidRPr="00551FC5" w:rsidRDefault="00735200" w:rsidP="00735200">
      <w:pPr>
        <w:pStyle w:val="p5"/>
        <w:shd w:val="clear" w:color="auto" w:fill="FFFFFF"/>
        <w:spacing w:before="0" w:beforeAutospacing="0" w:after="0" w:afterAutospacing="0"/>
        <w:rPr>
          <w:rFonts w:ascii="Arial" w:hAnsi="Arial" w:cs="Arial"/>
          <w:color w:val="000000"/>
        </w:rPr>
      </w:pPr>
      <w:r w:rsidRPr="00551FC5">
        <w:rPr>
          <w:rFonts w:ascii="Arial" w:hAnsi="Arial" w:cs="Arial"/>
          <w:color w:val="000000"/>
        </w:rPr>
        <w:lastRenderedPageBreak/>
        <w:t>- пособие по безработице, материальная помощь и иные выплаты безработным гражданам, а также стипендия и материальная помощь, выплачиваемая гражданам в</w:t>
      </w:r>
    </w:p>
    <w:p w:rsidR="00735200" w:rsidRPr="00551FC5" w:rsidRDefault="00735200" w:rsidP="00735200">
      <w:pPr>
        <w:pStyle w:val="p5"/>
        <w:shd w:val="clear" w:color="auto" w:fill="FFFFFF"/>
        <w:spacing w:before="0" w:beforeAutospacing="0" w:after="0" w:afterAutospacing="0"/>
        <w:rPr>
          <w:rFonts w:ascii="Arial" w:hAnsi="Arial" w:cs="Arial"/>
          <w:color w:val="000000"/>
        </w:rPr>
      </w:pPr>
      <w:r w:rsidRPr="00551FC5">
        <w:rPr>
          <w:rFonts w:ascii="Arial" w:hAnsi="Arial" w:cs="Arial"/>
          <w:color w:val="000000"/>
        </w:rPr>
        <w:t>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735200" w:rsidRPr="00551FC5" w:rsidRDefault="00735200" w:rsidP="00735200">
      <w:pPr>
        <w:pStyle w:val="p5"/>
        <w:shd w:val="clear" w:color="auto" w:fill="FFFFFF"/>
        <w:spacing w:before="0" w:beforeAutospacing="0" w:after="0" w:afterAutospacing="0"/>
        <w:rPr>
          <w:rFonts w:ascii="Arial" w:hAnsi="Arial" w:cs="Arial"/>
          <w:color w:val="000000"/>
        </w:rPr>
      </w:pPr>
      <w:r w:rsidRPr="00551FC5">
        <w:rPr>
          <w:rFonts w:ascii="Arial" w:hAnsi="Arial" w:cs="Arial"/>
          <w:color w:val="000000"/>
        </w:rPr>
        <w:t>- пособие по временной нетрудоспособности, а также единовременное пособие женщинам, вставшим на учет в медицинских учреждениях в ранние сроки беременности;</w:t>
      </w:r>
    </w:p>
    <w:p w:rsidR="00735200" w:rsidRPr="00551FC5" w:rsidRDefault="00735200" w:rsidP="00735200">
      <w:pPr>
        <w:pStyle w:val="p5"/>
        <w:shd w:val="clear" w:color="auto" w:fill="FFFFFF"/>
        <w:spacing w:before="0" w:beforeAutospacing="0" w:after="0" w:afterAutospacing="0"/>
        <w:rPr>
          <w:rFonts w:ascii="Arial" w:hAnsi="Arial" w:cs="Arial"/>
          <w:color w:val="000000"/>
        </w:rPr>
      </w:pPr>
      <w:r w:rsidRPr="00551FC5">
        <w:rPr>
          <w:rFonts w:ascii="Arial" w:hAnsi="Arial" w:cs="Arial"/>
          <w:color w:val="000000"/>
        </w:rPr>
        <w:t>- ежемесячное пособие на ребенка;</w:t>
      </w:r>
    </w:p>
    <w:p w:rsidR="00735200" w:rsidRPr="00551FC5" w:rsidRDefault="00735200" w:rsidP="00735200">
      <w:pPr>
        <w:pStyle w:val="p5"/>
        <w:shd w:val="clear" w:color="auto" w:fill="FFFFFF"/>
        <w:spacing w:before="0" w:beforeAutospacing="0" w:after="0" w:afterAutospacing="0"/>
        <w:rPr>
          <w:rFonts w:ascii="Arial" w:hAnsi="Arial" w:cs="Arial"/>
          <w:color w:val="000000"/>
        </w:rPr>
      </w:pPr>
      <w:r w:rsidRPr="00551FC5">
        <w:rPr>
          <w:rFonts w:ascii="Arial" w:hAnsi="Arial" w:cs="Arial"/>
          <w:color w:val="000000"/>
        </w:rPr>
        <w:t>- пособие по беременности и родам;</w:t>
      </w:r>
    </w:p>
    <w:p w:rsidR="00735200" w:rsidRPr="00551FC5" w:rsidRDefault="00735200" w:rsidP="00735200">
      <w:pPr>
        <w:pStyle w:val="p5"/>
        <w:shd w:val="clear" w:color="auto" w:fill="FFFFFF"/>
        <w:spacing w:before="0" w:beforeAutospacing="0" w:after="0" w:afterAutospacing="0"/>
        <w:rPr>
          <w:rFonts w:ascii="Arial" w:hAnsi="Arial" w:cs="Arial"/>
          <w:color w:val="000000"/>
        </w:rPr>
      </w:pPr>
      <w:r w:rsidRPr="00551FC5">
        <w:rPr>
          <w:rFonts w:ascii="Arial" w:hAnsi="Arial" w:cs="Arial"/>
          <w:color w:val="000000"/>
        </w:rPr>
        <w:t>-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735200" w:rsidRPr="00551FC5" w:rsidRDefault="00735200" w:rsidP="00735200">
      <w:pPr>
        <w:pStyle w:val="p5"/>
        <w:shd w:val="clear" w:color="auto" w:fill="FFFFFF"/>
        <w:spacing w:before="0" w:beforeAutospacing="0" w:after="0" w:afterAutospacing="0"/>
        <w:rPr>
          <w:rFonts w:ascii="Arial" w:hAnsi="Arial" w:cs="Arial"/>
          <w:color w:val="000000"/>
        </w:rPr>
      </w:pPr>
      <w:r w:rsidRPr="00551FC5">
        <w:rPr>
          <w:rFonts w:ascii="Arial" w:hAnsi="Arial" w:cs="Arial"/>
          <w:color w:val="000000"/>
        </w:rPr>
        <w:t>-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735200" w:rsidRPr="00551FC5" w:rsidRDefault="00735200" w:rsidP="00735200">
      <w:pPr>
        <w:pStyle w:val="p5"/>
        <w:shd w:val="clear" w:color="auto" w:fill="FFFFFF"/>
        <w:spacing w:before="0" w:beforeAutospacing="0" w:after="0" w:afterAutospacing="0"/>
        <w:rPr>
          <w:rFonts w:ascii="Arial" w:hAnsi="Arial" w:cs="Arial"/>
          <w:color w:val="000000"/>
        </w:rPr>
      </w:pPr>
      <w:r w:rsidRPr="00551FC5">
        <w:rPr>
          <w:rFonts w:ascii="Arial" w:hAnsi="Arial" w:cs="Arial"/>
          <w:color w:val="000000"/>
        </w:rPr>
        <w:t>-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735200" w:rsidRPr="00551FC5" w:rsidRDefault="00735200" w:rsidP="00735200">
      <w:pPr>
        <w:pStyle w:val="p5"/>
        <w:shd w:val="clear" w:color="auto" w:fill="FFFFFF"/>
        <w:spacing w:before="0" w:beforeAutospacing="0" w:after="0" w:afterAutospacing="0"/>
        <w:rPr>
          <w:rFonts w:ascii="Arial" w:hAnsi="Arial" w:cs="Arial"/>
          <w:color w:val="000000"/>
        </w:rPr>
      </w:pPr>
      <w:r w:rsidRPr="00551FC5">
        <w:rPr>
          <w:rFonts w:ascii="Arial" w:hAnsi="Arial" w:cs="Arial"/>
          <w:color w:val="000000"/>
        </w:rPr>
        <w:t>-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735200" w:rsidRPr="00551FC5" w:rsidRDefault="00735200" w:rsidP="00735200">
      <w:pPr>
        <w:pStyle w:val="p5"/>
        <w:shd w:val="clear" w:color="auto" w:fill="FFFFFF"/>
        <w:spacing w:before="0" w:beforeAutospacing="0" w:after="0" w:afterAutospacing="0"/>
        <w:rPr>
          <w:rFonts w:ascii="Arial" w:hAnsi="Arial" w:cs="Arial"/>
          <w:color w:val="000000"/>
        </w:rPr>
      </w:pPr>
      <w:r w:rsidRPr="00551FC5">
        <w:rPr>
          <w:rFonts w:ascii="Arial" w:hAnsi="Arial" w:cs="Arial"/>
          <w:color w:val="000000"/>
        </w:rPr>
        <w:t>- надбавки и доплаты ко всем видам выплат, указанных в настоящем подпункте, и иные социальные выплаты, установленные органами государственной власти Российской Федерации, Республики Северная Осетия - Алания, органами местного самоуправления, организациями;</w:t>
      </w:r>
    </w:p>
    <w:p w:rsidR="00735200" w:rsidRPr="00551FC5" w:rsidRDefault="00735200" w:rsidP="00735200">
      <w:pPr>
        <w:pStyle w:val="p5"/>
        <w:shd w:val="clear" w:color="auto" w:fill="FFFFFF"/>
        <w:spacing w:before="0" w:beforeAutospacing="0" w:after="0" w:afterAutospacing="0"/>
        <w:rPr>
          <w:rFonts w:ascii="Arial" w:hAnsi="Arial" w:cs="Arial"/>
          <w:color w:val="000000"/>
        </w:rPr>
      </w:pPr>
      <w:r w:rsidRPr="00551FC5">
        <w:rPr>
          <w:rFonts w:ascii="Arial" w:hAnsi="Arial" w:cs="Arial"/>
          <w:color w:val="000000"/>
        </w:rPr>
        <w:t>е) доходы от имущества, принадлежащего на праве собственности семье гражданина (отдельным ее членам) или одиноко проживающему гражданину, к которым относятся:</w:t>
      </w:r>
    </w:p>
    <w:p w:rsidR="00735200" w:rsidRPr="00551FC5" w:rsidRDefault="00735200" w:rsidP="00735200">
      <w:pPr>
        <w:pStyle w:val="p5"/>
        <w:shd w:val="clear" w:color="auto" w:fill="FFFFFF"/>
        <w:spacing w:before="0" w:beforeAutospacing="0" w:after="0" w:afterAutospacing="0"/>
        <w:rPr>
          <w:rFonts w:ascii="Arial" w:hAnsi="Arial" w:cs="Arial"/>
          <w:color w:val="000000"/>
        </w:rPr>
      </w:pPr>
      <w:r w:rsidRPr="00551FC5">
        <w:rPr>
          <w:rFonts w:ascii="Arial" w:hAnsi="Arial" w:cs="Arial"/>
          <w:color w:val="000000"/>
        </w:rPr>
        <w:t>- 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735200" w:rsidRPr="00551FC5" w:rsidRDefault="00735200" w:rsidP="00735200">
      <w:pPr>
        <w:pStyle w:val="p5"/>
        <w:shd w:val="clear" w:color="auto" w:fill="FFFFFF"/>
        <w:spacing w:before="0" w:beforeAutospacing="0" w:after="0" w:afterAutospacing="0"/>
        <w:rPr>
          <w:rFonts w:ascii="Arial" w:hAnsi="Arial" w:cs="Arial"/>
          <w:color w:val="000000"/>
        </w:rPr>
      </w:pPr>
      <w:r w:rsidRPr="00551FC5">
        <w:rPr>
          <w:rFonts w:ascii="Arial" w:hAnsi="Arial" w:cs="Arial"/>
          <w:color w:val="000000"/>
        </w:rPr>
        <w:t>-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735200" w:rsidRPr="00551FC5" w:rsidRDefault="00735200" w:rsidP="00735200">
      <w:pPr>
        <w:pStyle w:val="p5"/>
        <w:shd w:val="clear" w:color="auto" w:fill="FFFFFF"/>
        <w:spacing w:before="0" w:beforeAutospacing="0" w:after="0" w:afterAutospacing="0"/>
        <w:rPr>
          <w:rFonts w:ascii="Arial" w:hAnsi="Arial" w:cs="Arial"/>
          <w:color w:val="000000"/>
        </w:rPr>
      </w:pPr>
      <w:r w:rsidRPr="00551FC5">
        <w:rPr>
          <w:rFonts w:ascii="Arial" w:hAnsi="Arial" w:cs="Arial"/>
          <w:color w:val="000000"/>
        </w:rPr>
        <w:t>ж) другие доходы семьи гражданина или одиноко проживающего гражданина, в которые включаются:</w:t>
      </w:r>
    </w:p>
    <w:p w:rsidR="00735200" w:rsidRPr="00551FC5" w:rsidRDefault="00735200" w:rsidP="00735200">
      <w:pPr>
        <w:pStyle w:val="p5"/>
        <w:shd w:val="clear" w:color="auto" w:fill="FFFFFF"/>
        <w:spacing w:before="0" w:beforeAutospacing="0" w:after="0" w:afterAutospacing="0"/>
        <w:rPr>
          <w:rFonts w:ascii="Arial" w:hAnsi="Arial" w:cs="Arial"/>
          <w:color w:val="000000"/>
        </w:rPr>
      </w:pPr>
      <w:r w:rsidRPr="00551FC5">
        <w:rPr>
          <w:rFonts w:ascii="Arial" w:hAnsi="Arial" w:cs="Arial"/>
          <w:color w:val="000000"/>
        </w:rPr>
        <w:t xml:space="preserve">- денежное довольствие военнослужащих, сотрудников органов внутренних дел Российской Федерации, учреждений и органов уголовно- исполнительной системы </w:t>
      </w:r>
      <w:r w:rsidRPr="00551FC5">
        <w:rPr>
          <w:rFonts w:ascii="Arial" w:hAnsi="Arial" w:cs="Arial"/>
          <w:color w:val="000000"/>
        </w:rPr>
        <w:lastRenderedPageBreak/>
        <w:t>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735200" w:rsidRPr="00551FC5" w:rsidRDefault="00735200" w:rsidP="00735200">
      <w:pPr>
        <w:pStyle w:val="p5"/>
        <w:shd w:val="clear" w:color="auto" w:fill="FFFFFF"/>
        <w:spacing w:before="0" w:beforeAutospacing="0" w:after="0" w:afterAutospacing="0"/>
        <w:rPr>
          <w:rFonts w:ascii="Arial" w:hAnsi="Arial" w:cs="Arial"/>
          <w:color w:val="000000"/>
        </w:rPr>
      </w:pPr>
      <w:r w:rsidRPr="00551FC5">
        <w:rPr>
          <w:rFonts w:ascii="Arial" w:hAnsi="Arial" w:cs="Arial"/>
          <w:color w:val="000000"/>
        </w:rPr>
        <w:t>-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p w:rsidR="00735200" w:rsidRPr="00551FC5" w:rsidRDefault="00735200" w:rsidP="00735200">
      <w:pPr>
        <w:pStyle w:val="p5"/>
        <w:shd w:val="clear" w:color="auto" w:fill="FFFFFF"/>
        <w:spacing w:before="0" w:beforeAutospacing="0" w:after="0" w:afterAutospacing="0"/>
        <w:rPr>
          <w:rFonts w:ascii="Arial" w:hAnsi="Arial" w:cs="Arial"/>
          <w:color w:val="000000"/>
        </w:rPr>
      </w:pPr>
      <w:r w:rsidRPr="00551FC5">
        <w:rPr>
          <w:rFonts w:ascii="Arial" w:hAnsi="Arial" w:cs="Arial"/>
          <w:color w:val="000000"/>
        </w:rPr>
        <w:t>- оплата работ по договорам, заключаемым в соответствии с гражданским законодательством Российской Федерации;</w:t>
      </w:r>
    </w:p>
    <w:p w:rsidR="00735200" w:rsidRPr="00551FC5" w:rsidRDefault="00735200" w:rsidP="00735200">
      <w:pPr>
        <w:pStyle w:val="p5"/>
        <w:shd w:val="clear" w:color="auto" w:fill="FFFFFF"/>
        <w:spacing w:before="0" w:beforeAutospacing="0" w:after="0" w:afterAutospacing="0"/>
        <w:rPr>
          <w:rFonts w:ascii="Arial" w:hAnsi="Arial" w:cs="Arial"/>
          <w:color w:val="000000"/>
        </w:rPr>
      </w:pPr>
      <w:r w:rsidRPr="00551FC5">
        <w:rPr>
          <w:rFonts w:ascii="Arial" w:hAnsi="Arial" w:cs="Arial"/>
          <w:color w:val="000000"/>
        </w:rPr>
        <w:t>-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735200" w:rsidRPr="00551FC5" w:rsidRDefault="00735200" w:rsidP="00735200">
      <w:pPr>
        <w:pStyle w:val="p5"/>
        <w:shd w:val="clear" w:color="auto" w:fill="FFFFFF"/>
        <w:spacing w:before="0" w:beforeAutospacing="0" w:after="0" w:afterAutospacing="0"/>
        <w:rPr>
          <w:rFonts w:ascii="Arial" w:hAnsi="Arial" w:cs="Arial"/>
          <w:color w:val="000000"/>
        </w:rPr>
      </w:pPr>
      <w:r w:rsidRPr="00551FC5">
        <w:rPr>
          <w:rFonts w:ascii="Arial" w:hAnsi="Arial" w:cs="Arial"/>
          <w:color w:val="000000"/>
        </w:rPr>
        <w:t>-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735200" w:rsidRPr="00551FC5" w:rsidRDefault="00735200" w:rsidP="00735200">
      <w:pPr>
        <w:pStyle w:val="p5"/>
        <w:shd w:val="clear" w:color="auto" w:fill="FFFFFF"/>
        <w:spacing w:before="0" w:beforeAutospacing="0" w:after="0" w:afterAutospacing="0"/>
        <w:rPr>
          <w:rFonts w:ascii="Arial" w:hAnsi="Arial" w:cs="Arial"/>
          <w:color w:val="000000"/>
        </w:rPr>
      </w:pPr>
      <w:r w:rsidRPr="00551FC5">
        <w:rPr>
          <w:rFonts w:ascii="Arial" w:hAnsi="Arial" w:cs="Arial"/>
          <w:color w:val="000000"/>
        </w:rPr>
        <w:t>-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735200" w:rsidRPr="00551FC5" w:rsidRDefault="00735200" w:rsidP="00735200">
      <w:pPr>
        <w:pStyle w:val="p5"/>
        <w:shd w:val="clear" w:color="auto" w:fill="FFFFFF"/>
        <w:spacing w:before="0" w:beforeAutospacing="0" w:after="0" w:afterAutospacing="0"/>
        <w:rPr>
          <w:rFonts w:ascii="Arial" w:hAnsi="Arial" w:cs="Arial"/>
          <w:color w:val="000000"/>
        </w:rPr>
      </w:pPr>
      <w:r w:rsidRPr="00551FC5">
        <w:rPr>
          <w:rFonts w:ascii="Arial" w:hAnsi="Arial" w:cs="Arial"/>
          <w:color w:val="000000"/>
        </w:rPr>
        <w:t>- доходы по акциям и другие доходы от участия в управлении собственностью организаций;</w:t>
      </w:r>
    </w:p>
    <w:p w:rsidR="00735200" w:rsidRPr="00551FC5" w:rsidRDefault="00735200" w:rsidP="00735200">
      <w:pPr>
        <w:pStyle w:val="p5"/>
        <w:shd w:val="clear" w:color="auto" w:fill="FFFFFF"/>
        <w:spacing w:before="0" w:beforeAutospacing="0" w:after="0" w:afterAutospacing="0"/>
        <w:rPr>
          <w:rFonts w:ascii="Arial" w:hAnsi="Arial" w:cs="Arial"/>
          <w:color w:val="000000"/>
        </w:rPr>
      </w:pPr>
      <w:r w:rsidRPr="00551FC5">
        <w:rPr>
          <w:rFonts w:ascii="Arial" w:hAnsi="Arial" w:cs="Arial"/>
          <w:color w:val="000000"/>
        </w:rPr>
        <w:t>- алименты, получаемые членами семьи;</w:t>
      </w:r>
    </w:p>
    <w:p w:rsidR="00735200" w:rsidRPr="00551FC5" w:rsidRDefault="00735200" w:rsidP="00735200">
      <w:pPr>
        <w:pStyle w:val="p5"/>
        <w:shd w:val="clear" w:color="auto" w:fill="FFFFFF"/>
        <w:spacing w:before="0" w:beforeAutospacing="0" w:after="0" w:afterAutospacing="0"/>
        <w:rPr>
          <w:rFonts w:ascii="Arial" w:hAnsi="Arial" w:cs="Arial"/>
          <w:color w:val="000000"/>
        </w:rPr>
      </w:pPr>
      <w:r w:rsidRPr="00551FC5">
        <w:rPr>
          <w:rFonts w:ascii="Arial" w:hAnsi="Arial" w:cs="Arial"/>
          <w:color w:val="000000"/>
        </w:rPr>
        <w:t>- проценты по банковским вкладам;</w:t>
      </w:r>
    </w:p>
    <w:p w:rsidR="00735200" w:rsidRPr="00551FC5" w:rsidRDefault="00735200" w:rsidP="00735200">
      <w:pPr>
        <w:pStyle w:val="p5"/>
        <w:shd w:val="clear" w:color="auto" w:fill="FFFFFF"/>
        <w:spacing w:before="0" w:beforeAutospacing="0" w:after="0" w:afterAutospacing="0"/>
        <w:rPr>
          <w:rFonts w:ascii="Arial" w:hAnsi="Arial" w:cs="Arial"/>
          <w:color w:val="000000"/>
        </w:rPr>
      </w:pPr>
      <w:r w:rsidRPr="00551FC5">
        <w:rPr>
          <w:rFonts w:ascii="Arial" w:hAnsi="Arial" w:cs="Arial"/>
          <w:color w:val="000000"/>
        </w:rPr>
        <w:t>- наследуемые и подаренные денежные средства;</w:t>
      </w:r>
    </w:p>
    <w:p w:rsidR="00735200" w:rsidRPr="00551FC5" w:rsidRDefault="00735200" w:rsidP="00735200">
      <w:pPr>
        <w:pStyle w:val="p5"/>
        <w:shd w:val="clear" w:color="auto" w:fill="FFFFFF"/>
        <w:spacing w:before="0" w:beforeAutospacing="0" w:after="0" w:afterAutospacing="0"/>
        <w:rPr>
          <w:rFonts w:ascii="Arial" w:hAnsi="Arial" w:cs="Arial"/>
          <w:color w:val="000000"/>
        </w:rPr>
      </w:pPr>
      <w:r w:rsidRPr="00551FC5">
        <w:rPr>
          <w:rFonts w:ascii="Arial" w:hAnsi="Arial" w:cs="Arial"/>
          <w:color w:val="000000"/>
        </w:rPr>
        <w:t>- денежные эквиваленты полученных членами семьи гражданина или одиноко проживающим гражданином льгот и социальных гарантий, установленных законодательством Российской Федерации, законодательством Республики Северная Осетия - Алания, органами местного самоуправления, организациями;</w:t>
      </w:r>
    </w:p>
    <w:p w:rsidR="00735200" w:rsidRPr="00551FC5" w:rsidRDefault="00735200" w:rsidP="00735200">
      <w:pPr>
        <w:pStyle w:val="p5"/>
        <w:shd w:val="clear" w:color="auto" w:fill="FFFFFF"/>
        <w:spacing w:before="0" w:beforeAutospacing="0" w:after="0" w:afterAutospacing="0"/>
        <w:rPr>
          <w:rFonts w:ascii="Arial" w:hAnsi="Arial" w:cs="Arial"/>
          <w:color w:val="000000"/>
        </w:rPr>
      </w:pPr>
      <w:r w:rsidRPr="00551FC5">
        <w:rPr>
          <w:rFonts w:ascii="Arial" w:hAnsi="Arial" w:cs="Arial"/>
          <w:color w:val="000000"/>
        </w:rPr>
        <w:t>5. Доходы, сведения о которых предоставлены заявителем, учитываются в полном объеме до вычета налогов и сборов в соответствии с законодательством РФ.</w:t>
      </w:r>
    </w:p>
    <w:p w:rsidR="00735200" w:rsidRPr="00551FC5" w:rsidRDefault="00735200" w:rsidP="00735200">
      <w:pPr>
        <w:pStyle w:val="p5"/>
        <w:shd w:val="clear" w:color="auto" w:fill="FFFFFF"/>
        <w:spacing w:before="0" w:beforeAutospacing="0" w:after="0" w:afterAutospacing="0"/>
        <w:rPr>
          <w:rFonts w:ascii="Arial" w:hAnsi="Arial" w:cs="Arial"/>
          <w:color w:val="000000"/>
        </w:rPr>
      </w:pPr>
      <w:r w:rsidRPr="00551FC5">
        <w:rPr>
          <w:rFonts w:ascii="Arial" w:hAnsi="Arial" w:cs="Arial"/>
          <w:color w:val="000000"/>
        </w:rPr>
        <w:t>6. При расчете дохода каждого члена семьи гражданина или одиноко проживающего гражданина все доходы учитываются в месяце фактического их получения, который входит в расчетный период.</w:t>
      </w:r>
    </w:p>
    <w:p w:rsidR="00735200" w:rsidRPr="00551FC5" w:rsidRDefault="00735200" w:rsidP="00735200">
      <w:pPr>
        <w:pStyle w:val="p5"/>
        <w:shd w:val="clear" w:color="auto" w:fill="FFFFFF"/>
        <w:spacing w:before="0" w:beforeAutospacing="0" w:after="0" w:afterAutospacing="0"/>
        <w:rPr>
          <w:rFonts w:ascii="Arial" w:hAnsi="Arial" w:cs="Arial"/>
          <w:color w:val="000000"/>
        </w:rPr>
      </w:pPr>
      <w:r w:rsidRPr="00551FC5">
        <w:rPr>
          <w:rFonts w:ascii="Arial" w:hAnsi="Arial" w:cs="Arial"/>
          <w:color w:val="000000"/>
        </w:rPr>
        <w:t>7. Суммы оплаты сезонных, временных и других видов работ, выполняемых по срочным трудовым договорам, доходов от исполнения договоров гражданско-правового характера, а также доходов от предпринимательской и иной деятельности делятся на количество месяцев, за которые они получены, и учитываются в доходах семьи гражданина или одиноко проживающего гражданина за те месяцы, которые приходятся на расчетный период.</w:t>
      </w:r>
    </w:p>
    <w:p w:rsidR="00735200" w:rsidRPr="00551FC5" w:rsidRDefault="00735200" w:rsidP="00735200">
      <w:pPr>
        <w:pStyle w:val="p5"/>
        <w:shd w:val="clear" w:color="auto" w:fill="FFFFFF"/>
        <w:spacing w:before="0" w:beforeAutospacing="0" w:after="0" w:afterAutospacing="0"/>
        <w:rPr>
          <w:rFonts w:ascii="Arial" w:hAnsi="Arial" w:cs="Arial"/>
          <w:color w:val="000000"/>
        </w:rPr>
      </w:pPr>
      <w:r w:rsidRPr="00551FC5">
        <w:rPr>
          <w:rFonts w:ascii="Arial" w:hAnsi="Arial" w:cs="Arial"/>
          <w:color w:val="000000"/>
        </w:rPr>
        <w:t>8. Доходы, полученные членом крестьянского (фермерского) хозяйства, учитываются исходя из размеров, установленных заключенным в определенном законодательством Российской Федерации порядке соглашением (договором) между членами крестьянского (фермерского) хозяйства об использовании плодов, продукции и доходов, которые получены в результате деятельности этого хозяйства.</w:t>
      </w:r>
    </w:p>
    <w:p w:rsidR="00735200" w:rsidRPr="00551FC5" w:rsidRDefault="00735200" w:rsidP="00735200">
      <w:pPr>
        <w:pStyle w:val="p5"/>
        <w:shd w:val="clear" w:color="auto" w:fill="FFFFFF"/>
        <w:spacing w:before="0" w:beforeAutospacing="0" w:after="0" w:afterAutospacing="0"/>
        <w:rPr>
          <w:rFonts w:ascii="Arial" w:hAnsi="Arial" w:cs="Arial"/>
          <w:color w:val="000000"/>
        </w:rPr>
      </w:pPr>
      <w:r w:rsidRPr="00551FC5">
        <w:rPr>
          <w:rFonts w:ascii="Arial" w:hAnsi="Arial" w:cs="Arial"/>
          <w:color w:val="000000"/>
        </w:rPr>
        <w:t>9. Суммы дохода от сдачи в аренду (наем) недвижимого и иного имущества делятся на количество месяцев, за которые они получены, и учитываются в доходах семьи гражданина или одиноко проживающего гражданина за те месяцы, которые приходятся на расчетный период.</w:t>
      </w:r>
    </w:p>
    <w:p w:rsidR="00735200" w:rsidRPr="00551FC5" w:rsidRDefault="00735200" w:rsidP="00735200">
      <w:pPr>
        <w:pStyle w:val="p5"/>
        <w:shd w:val="clear" w:color="auto" w:fill="FFFFFF"/>
        <w:spacing w:before="0" w:beforeAutospacing="0" w:after="0" w:afterAutospacing="0"/>
        <w:rPr>
          <w:rFonts w:ascii="Arial" w:hAnsi="Arial" w:cs="Arial"/>
          <w:color w:val="000000"/>
        </w:rPr>
      </w:pPr>
      <w:r w:rsidRPr="00551FC5">
        <w:rPr>
          <w:rFonts w:ascii="Arial" w:hAnsi="Arial" w:cs="Arial"/>
          <w:color w:val="000000"/>
        </w:rPr>
        <w:lastRenderedPageBreak/>
        <w:t>10. Не включаются в доходы семьи граждан или одиноко проживающего гражданина следующие выплаты:</w:t>
      </w:r>
    </w:p>
    <w:p w:rsidR="00735200" w:rsidRPr="00551FC5" w:rsidRDefault="00735200" w:rsidP="00735200">
      <w:pPr>
        <w:pStyle w:val="p5"/>
        <w:shd w:val="clear" w:color="auto" w:fill="FFFFFF"/>
        <w:spacing w:before="0" w:beforeAutospacing="0" w:after="0" w:afterAutospacing="0"/>
        <w:rPr>
          <w:rFonts w:ascii="Arial" w:hAnsi="Arial" w:cs="Arial"/>
          <w:color w:val="000000"/>
        </w:rPr>
      </w:pPr>
      <w:r w:rsidRPr="00551FC5">
        <w:rPr>
          <w:rFonts w:ascii="Arial" w:hAnsi="Arial" w:cs="Arial"/>
          <w:color w:val="000000"/>
        </w:rPr>
        <w:t>-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p w:rsidR="00735200" w:rsidRPr="00551FC5" w:rsidRDefault="00735200" w:rsidP="00735200">
      <w:pPr>
        <w:pStyle w:val="p5"/>
        <w:shd w:val="clear" w:color="auto" w:fill="FFFFFF"/>
        <w:spacing w:before="0" w:beforeAutospacing="0" w:after="0" w:afterAutospacing="0"/>
        <w:rPr>
          <w:rFonts w:ascii="Arial" w:hAnsi="Arial" w:cs="Arial"/>
          <w:color w:val="000000"/>
        </w:rPr>
      </w:pPr>
      <w:r w:rsidRPr="00551FC5">
        <w:rPr>
          <w:rFonts w:ascii="Arial" w:hAnsi="Arial" w:cs="Arial"/>
          <w:color w:val="000000"/>
        </w:rPr>
        <w:t>- компенсация материальных затрат, выплачиваемых безработным в связи с направлением на работу (обучением) в другую местность по предложению органов службы занятости;</w:t>
      </w:r>
    </w:p>
    <w:p w:rsidR="00735200" w:rsidRPr="00551FC5" w:rsidRDefault="00735200" w:rsidP="00735200">
      <w:pPr>
        <w:pStyle w:val="p5"/>
        <w:shd w:val="clear" w:color="auto" w:fill="FFFFFF"/>
        <w:spacing w:before="0" w:beforeAutospacing="0" w:after="0" w:afterAutospacing="0"/>
        <w:rPr>
          <w:rFonts w:ascii="Arial" w:hAnsi="Arial" w:cs="Arial"/>
          <w:color w:val="000000"/>
        </w:rPr>
      </w:pPr>
      <w:r w:rsidRPr="00551FC5">
        <w:rPr>
          <w:rFonts w:ascii="Arial" w:hAnsi="Arial" w:cs="Arial"/>
          <w:color w:val="000000"/>
        </w:rPr>
        <w:t>- пособия на погребение, выплачиваемые в соответствии с Федеральным законом от 12.01.1996 года № 8-ФЗ «О погребении и похоронном деле»;</w:t>
      </w:r>
    </w:p>
    <w:p w:rsidR="00735200" w:rsidRPr="00551FC5" w:rsidRDefault="00735200" w:rsidP="00735200">
      <w:pPr>
        <w:pStyle w:val="p5"/>
        <w:shd w:val="clear" w:color="auto" w:fill="FFFFFF"/>
        <w:spacing w:before="0" w:beforeAutospacing="0" w:after="0" w:afterAutospacing="0"/>
        <w:rPr>
          <w:rFonts w:ascii="Arial" w:hAnsi="Arial" w:cs="Arial"/>
          <w:color w:val="000000"/>
        </w:rPr>
      </w:pPr>
      <w:r w:rsidRPr="00551FC5">
        <w:rPr>
          <w:rFonts w:ascii="Arial" w:hAnsi="Arial" w:cs="Arial"/>
          <w:color w:val="000000"/>
        </w:rPr>
        <w:t>- ежегодные компенсации разовые (единовременные) пособия, предоставляемые различным категориям граждан в соответствии с федеральными и республиканскими законами;</w:t>
      </w:r>
    </w:p>
    <w:p w:rsidR="00735200" w:rsidRPr="00551FC5" w:rsidRDefault="00735200" w:rsidP="00735200">
      <w:pPr>
        <w:pStyle w:val="p5"/>
        <w:shd w:val="clear" w:color="auto" w:fill="FFFFFF"/>
        <w:spacing w:before="0" w:beforeAutospacing="0" w:after="0" w:afterAutospacing="0"/>
        <w:rPr>
          <w:rFonts w:ascii="Arial" w:hAnsi="Arial" w:cs="Arial"/>
          <w:color w:val="000000"/>
        </w:rPr>
      </w:pPr>
      <w:r w:rsidRPr="00551FC5">
        <w:rPr>
          <w:rFonts w:ascii="Arial" w:hAnsi="Arial" w:cs="Arial"/>
          <w:color w:val="000000"/>
        </w:rPr>
        <w:t>- суммы уплаченных алиментов.</w:t>
      </w:r>
    </w:p>
    <w:p w:rsidR="00735200" w:rsidRPr="00551FC5" w:rsidRDefault="00735200" w:rsidP="00735200">
      <w:pPr>
        <w:pStyle w:val="p5"/>
        <w:shd w:val="clear" w:color="auto" w:fill="FFFFFF"/>
        <w:spacing w:before="0" w:beforeAutospacing="0" w:after="0" w:afterAutospacing="0"/>
        <w:rPr>
          <w:rFonts w:ascii="Arial" w:hAnsi="Arial" w:cs="Arial"/>
          <w:color w:val="000000"/>
        </w:rPr>
      </w:pPr>
      <w:r w:rsidRPr="00551FC5">
        <w:rPr>
          <w:rFonts w:ascii="Arial" w:hAnsi="Arial" w:cs="Arial"/>
          <w:color w:val="000000"/>
        </w:rPr>
        <w:t>11. При исчислении среднедушевого дохода в общий состав членов семьи гражданина не включаются:</w:t>
      </w:r>
    </w:p>
    <w:p w:rsidR="00735200" w:rsidRPr="00551FC5" w:rsidRDefault="00735200" w:rsidP="00735200">
      <w:pPr>
        <w:pStyle w:val="p5"/>
        <w:shd w:val="clear" w:color="auto" w:fill="FFFFFF"/>
        <w:spacing w:before="0" w:beforeAutospacing="0" w:after="0" w:afterAutospacing="0"/>
        <w:rPr>
          <w:rFonts w:ascii="Arial" w:hAnsi="Arial" w:cs="Arial"/>
          <w:color w:val="000000"/>
        </w:rPr>
      </w:pPr>
      <w:r w:rsidRPr="00551FC5">
        <w:rPr>
          <w:rFonts w:ascii="Arial" w:hAnsi="Arial" w:cs="Arial"/>
          <w:color w:val="000000"/>
        </w:rPr>
        <w:t>- совершеннолетние трудоспособные граждане, не имеющие доходов в течение расчетного периода, за исключением: лиц, официально признанных безработными по законодательству РФ, а также осуществляющих уход за детьми до трех лет, тремя и более детьми до 14 лет, детьми-инвалидами до 18 лет или родственниками-инвалидами I группы;</w:t>
      </w:r>
    </w:p>
    <w:p w:rsidR="00735200" w:rsidRPr="00551FC5" w:rsidRDefault="00735200" w:rsidP="00735200">
      <w:pPr>
        <w:pStyle w:val="p5"/>
        <w:shd w:val="clear" w:color="auto" w:fill="FFFFFF"/>
        <w:spacing w:before="0" w:beforeAutospacing="0" w:after="0" w:afterAutospacing="0"/>
        <w:rPr>
          <w:rFonts w:ascii="Arial" w:hAnsi="Arial" w:cs="Arial"/>
          <w:color w:val="000000"/>
        </w:rPr>
      </w:pPr>
      <w:r w:rsidRPr="00551FC5">
        <w:rPr>
          <w:rFonts w:ascii="Arial" w:hAnsi="Arial" w:cs="Arial"/>
          <w:color w:val="000000"/>
        </w:rPr>
        <w:t>- военнослужащие, проходящие военную службу по призыву в качестве сержантов, старшин, солдат или матросов, а также военнослужащие, обучающиеся в военных образовательных учреждениях профессионального образования и не заключившие контракт о прохождении военной службы;</w:t>
      </w:r>
    </w:p>
    <w:p w:rsidR="00735200" w:rsidRPr="00551FC5" w:rsidRDefault="00735200" w:rsidP="00735200">
      <w:pPr>
        <w:pStyle w:val="p5"/>
        <w:shd w:val="clear" w:color="auto" w:fill="FFFFFF"/>
        <w:spacing w:before="0" w:beforeAutospacing="0" w:after="0" w:afterAutospacing="0"/>
        <w:rPr>
          <w:rFonts w:ascii="Arial" w:hAnsi="Arial" w:cs="Arial"/>
          <w:color w:val="000000"/>
        </w:rPr>
      </w:pPr>
      <w:r w:rsidRPr="00551FC5">
        <w:rPr>
          <w:rFonts w:ascii="Arial" w:hAnsi="Arial" w:cs="Arial"/>
          <w:color w:val="000000"/>
        </w:rPr>
        <w:t>- лица, отбывающие наказание в виде лишения свободы, лица, в отношении которых применена мера пресечения в виде заключения под стражу, а также</w:t>
      </w:r>
    </w:p>
    <w:p w:rsidR="00735200" w:rsidRPr="00551FC5" w:rsidRDefault="00735200" w:rsidP="00735200">
      <w:pPr>
        <w:pStyle w:val="p5"/>
        <w:shd w:val="clear" w:color="auto" w:fill="FFFFFF"/>
        <w:spacing w:before="0" w:beforeAutospacing="0" w:after="0" w:afterAutospacing="0"/>
        <w:rPr>
          <w:rFonts w:ascii="Arial" w:hAnsi="Arial" w:cs="Arial"/>
          <w:color w:val="000000"/>
        </w:rPr>
      </w:pPr>
      <w:r w:rsidRPr="00551FC5">
        <w:rPr>
          <w:rFonts w:ascii="Arial" w:hAnsi="Arial" w:cs="Arial"/>
          <w:color w:val="000000"/>
        </w:rPr>
        <w:t>лица, находящиеся на принудительном лечении по решению суда;</w:t>
      </w:r>
    </w:p>
    <w:p w:rsidR="00735200" w:rsidRPr="00551FC5" w:rsidRDefault="00735200" w:rsidP="00735200">
      <w:pPr>
        <w:pStyle w:val="p5"/>
        <w:shd w:val="clear" w:color="auto" w:fill="FFFFFF"/>
        <w:spacing w:before="0" w:beforeAutospacing="0" w:after="0" w:afterAutospacing="0"/>
        <w:rPr>
          <w:rFonts w:ascii="Arial" w:hAnsi="Arial" w:cs="Arial"/>
          <w:color w:val="000000"/>
        </w:rPr>
      </w:pPr>
      <w:r w:rsidRPr="00551FC5">
        <w:rPr>
          <w:rFonts w:ascii="Arial" w:hAnsi="Arial" w:cs="Arial"/>
          <w:color w:val="000000"/>
        </w:rPr>
        <w:t>- лица, находящиеся на полном государственном обеспечении.</w:t>
      </w:r>
    </w:p>
    <w:p w:rsidR="00735200" w:rsidRPr="00551FC5" w:rsidRDefault="00735200" w:rsidP="00735200">
      <w:pPr>
        <w:pStyle w:val="p5"/>
        <w:shd w:val="clear" w:color="auto" w:fill="FFFFFF"/>
        <w:spacing w:before="0" w:beforeAutospacing="0" w:after="0" w:afterAutospacing="0"/>
        <w:rPr>
          <w:rFonts w:ascii="Arial" w:hAnsi="Arial" w:cs="Arial"/>
          <w:color w:val="000000"/>
        </w:rPr>
      </w:pPr>
    </w:p>
    <w:p w:rsidR="00735200" w:rsidRDefault="00735200" w:rsidP="00735200">
      <w:pPr>
        <w:pStyle w:val="p5"/>
        <w:shd w:val="clear" w:color="auto" w:fill="FFFFFF"/>
        <w:spacing w:before="0" w:beforeAutospacing="0" w:after="0" w:afterAutospacing="0"/>
        <w:rPr>
          <w:rFonts w:ascii="Arial" w:hAnsi="Arial" w:cs="Arial"/>
          <w:color w:val="000000"/>
        </w:rPr>
      </w:pPr>
    </w:p>
    <w:p w:rsidR="00735200" w:rsidRDefault="00735200" w:rsidP="00735200">
      <w:pPr>
        <w:pStyle w:val="p5"/>
        <w:shd w:val="clear" w:color="auto" w:fill="FFFFFF"/>
        <w:spacing w:before="0" w:beforeAutospacing="0" w:after="0" w:afterAutospacing="0"/>
        <w:rPr>
          <w:rFonts w:ascii="Arial" w:hAnsi="Arial" w:cs="Arial"/>
          <w:color w:val="000000"/>
        </w:rPr>
      </w:pPr>
    </w:p>
    <w:p w:rsidR="00735200" w:rsidRDefault="00735200" w:rsidP="00735200">
      <w:pPr>
        <w:pStyle w:val="p5"/>
        <w:shd w:val="clear" w:color="auto" w:fill="FFFFFF"/>
        <w:spacing w:before="0" w:beforeAutospacing="0" w:after="0" w:afterAutospacing="0"/>
        <w:rPr>
          <w:rFonts w:ascii="Arial" w:hAnsi="Arial" w:cs="Arial"/>
          <w:color w:val="000000"/>
        </w:rPr>
      </w:pPr>
    </w:p>
    <w:p w:rsidR="00735200" w:rsidRDefault="00735200" w:rsidP="00735200">
      <w:pPr>
        <w:pStyle w:val="p5"/>
        <w:shd w:val="clear" w:color="auto" w:fill="FFFFFF"/>
        <w:spacing w:before="0" w:beforeAutospacing="0" w:after="0" w:afterAutospacing="0"/>
        <w:rPr>
          <w:rFonts w:ascii="Arial" w:hAnsi="Arial" w:cs="Arial"/>
          <w:color w:val="000000"/>
        </w:rPr>
      </w:pPr>
    </w:p>
    <w:p w:rsidR="00735200" w:rsidRDefault="00735200" w:rsidP="00735200">
      <w:pPr>
        <w:pStyle w:val="p5"/>
        <w:shd w:val="clear" w:color="auto" w:fill="FFFFFF"/>
        <w:spacing w:before="0" w:beforeAutospacing="0" w:after="0" w:afterAutospacing="0"/>
        <w:rPr>
          <w:rFonts w:ascii="Arial" w:hAnsi="Arial" w:cs="Arial"/>
          <w:color w:val="000000"/>
        </w:rPr>
      </w:pPr>
    </w:p>
    <w:p w:rsidR="00735200" w:rsidRDefault="00735200" w:rsidP="00735200">
      <w:pPr>
        <w:pStyle w:val="p5"/>
        <w:shd w:val="clear" w:color="auto" w:fill="FFFFFF"/>
        <w:spacing w:before="0" w:beforeAutospacing="0" w:after="0" w:afterAutospacing="0"/>
        <w:rPr>
          <w:rFonts w:ascii="Arial" w:hAnsi="Arial" w:cs="Arial"/>
          <w:color w:val="000000"/>
        </w:rPr>
      </w:pPr>
    </w:p>
    <w:p w:rsidR="00735200" w:rsidRDefault="00735200" w:rsidP="00735200">
      <w:pPr>
        <w:pStyle w:val="p5"/>
        <w:shd w:val="clear" w:color="auto" w:fill="FFFFFF"/>
        <w:spacing w:before="0" w:beforeAutospacing="0" w:after="0" w:afterAutospacing="0"/>
        <w:rPr>
          <w:rFonts w:ascii="Arial" w:hAnsi="Arial" w:cs="Arial"/>
          <w:color w:val="000000"/>
        </w:rPr>
      </w:pPr>
    </w:p>
    <w:p w:rsidR="00735200" w:rsidRDefault="00735200" w:rsidP="00735200">
      <w:pPr>
        <w:pStyle w:val="p5"/>
        <w:shd w:val="clear" w:color="auto" w:fill="FFFFFF"/>
        <w:spacing w:before="0" w:beforeAutospacing="0" w:after="0" w:afterAutospacing="0"/>
        <w:rPr>
          <w:rFonts w:ascii="Arial" w:hAnsi="Arial" w:cs="Arial"/>
          <w:color w:val="000000"/>
        </w:rPr>
      </w:pPr>
    </w:p>
    <w:p w:rsidR="00735200" w:rsidRDefault="00735200" w:rsidP="00735200">
      <w:pPr>
        <w:pStyle w:val="p5"/>
        <w:shd w:val="clear" w:color="auto" w:fill="FFFFFF"/>
        <w:spacing w:before="0" w:beforeAutospacing="0" w:after="0" w:afterAutospacing="0"/>
        <w:rPr>
          <w:rFonts w:ascii="Arial" w:hAnsi="Arial" w:cs="Arial"/>
          <w:color w:val="000000"/>
        </w:rPr>
      </w:pPr>
    </w:p>
    <w:p w:rsidR="00735200" w:rsidRDefault="00735200" w:rsidP="00735200">
      <w:pPr>
        <w:pStyle w:val="p5"/>
        <w:shd w:val="clear" w:color="auto" w:fill="FFFFFF"/>
        <w:spacing w:before="0" w:beforeAutospacing="0" w:after="0" w:afterAutospacing="0"/>
        <w:rPr>
          <w:rFonts w:ascii="Arial" w:hAnsi="Arial" w:cs="Arial"/>
          <w:color w:val="000000"/>
        </w:rPr>
      </w:pPr>
    </w:p>
    <w:p w:rsidR="00735200" w:rsidRDefault="00735200" w:rsidP="00735200">
      <w:pPr>
        <w:pStyle w:val="p5"/>
        <w:shd w:val="clear" w:color="auto" w:fill="FFFFFF"/>
        <w:spacing w:before="0" w:beforeAutospacing="0" w:after="0" w:afterAutospacing="0"/>
        <w:rPr>
          <w:rFonts w:ascii="Arial" w:hAnsi="Arial" w:cs="Arial"/>
          <w:color w:val="000000"/>
        </w:rPr>
      </w:pPr>
    </w:p>
    <w:p w:rsidR="00735200" w:rsidRDefault="00735200" w:rsidP="00735200">
      <w:pPr>
        <w:pStyle w:val="p5"/>
        <w:shd w:val="clear" w:color="auto" w:fill="FFFFFF"/>
        <w:spacing w:before="0" w:beforeAutospacing="0" w:after="0" w:afterAutospacing="0"/>
        <w:rPr>
          <w:rFonts w:ascii="Arial" w:hAnsi="Arial" w:cs="Arial"/>
          <w:color w:val="000000"/>
        </w:rPr>
      </w:pPr>
    </w:p>
    <w:p w:rsidR="00735200" w:rsidRDefault="00735200" w:rsidP="00735200">
      <w:pPr>
        <w:pStyle w:val="p5"/>
        <w:shd w:val="clear" w:color="auto" w:fill="FFFFFF"/>
        <w:spacing w:before="0" w:beforeAutospacing="0" w:after="0" w:afterAutospacing="0"/>
        <w:rPr>
          <w:rFonts w:ascii="Arial" w:hAnsi="Arial" w:cs="Arial"/>
          <w:color w:val="000000"/>
        </w:rPr>
      </w:pPr>
    </w:p>
    <w:p w:rsidR="00735200" w:rsidRDefault="00735200" w:rsidP="00735200">
      <w:pPr>
        <w:pStyle w:val="p5"/>
        <w:shd w:val="clear" w:color="auto" w:fill="FFFFFF"/>
        <w:spacing w:before="0" w:beforeAutospacing="0" w:after="0" w:afterAutospacing="0"/>
        <w:rPr>
          <w:rFonts w:ascii="Arial" w:hAnsi="Arial" w:cs="Arial"/>
          <w:color w:val="000000"/>
        </w:rPr>
      </w:pPr>
    </w:p>
    <w:p w:rsidR="00735200" w:rsidRDefault="00735200" w:rsidP="00735200">
      <w:pPr>
        <w:pStyle w:val="p5"/>
        <w:shd w:val="clear" w:color="auto" w:fill="FFFFFF"/>
        <w:spacing w:before="0" w:beforeAutospacing="0" w:after="0" w:afterAutospacing="0"/>
        <w:rPr>
          <w:rFonts w:ascii="Arial" w:hAnsi="Arial" w:cs="Arial"/>
          <w:color w:val="000000"/>
        </w:rPr>
      </w:pPr>
    </w:p>
    <w:p w:rsidR="00735200" w:rsidRPr="00551FC5" w:rsidRDefault="00735200" w:rsidP="00735200">
      <w:pPr>
        <w:pStyle w:val="p5"/>
        <w:shd w:val="clear" w:color="auto" w:fill="FFFFFF"/>
        <w:spacing w:before="0" w:beforeAutospacing="0" w:after="0" w:afterAutospacing="0"/>
        <w:rPr>
          <w:rFonts w:ascii="Arial" w:hAnsi="Arial" w:cs="Arial"/>
          <w:color w:val="000000"/>
        </w:rPr>
      </w:pPr>
    </w:p>
    <w:p w:rsidR="00735200" w:rsidRDefault="00735200" w:rsidP="00735200">
      <w:pPr>
        <w:pStyle w:val="p5"/>
        <w:shd w:val="clear" w:color="auto" w:fill="FFFFFF"/>
        <w:spacing w:before="0" w:beforeAutospacing="0" w:after="0" w:afterAutospacing="0"/>
        <w:rPr>
          <w:rFonts w:ascii="Arial" w:hAnsi="Arial" w:cs="Arial"/>
          <w:color w:val="000000"/>
        </w:rPr>
      </w:pPr>
    </w:p>
    <w:p w:rsidR="00735200" w:rsidRDefault="00735200" w:rsidP="00735200">
      <w:pPr>
        <w:pStyle w:val="p5"/>
        <w:shd w:val="clear" w:color="auto" w:fill="FFFFFF"/>
        <w:spacing w:before="0" w:beforeAutospacing="0" w:after="0" w:afterAutospacing="0"/>
        <w:rPr>
          <w:rFonts w:ascii="Arial" w:hAnsi="Arial" w:cs="Arial"/>
          <w:color w:val="000000"/>
        </w:rPr>
      </w:pPr>
    </w:p>
    <w:p w:rsidR="00735200" w:rsidRPr="00551FC5" w:rsidRDefault="00735200" w:rsidP="00735200">
      <w:pPr>
        <w:pStyle w:val="p5"/>
        <w:shd w:val="clear" w:color="auto" w:fill="FFFFFF"/>
        <w:spacing w:before="0" w:beforeAutospacing="0" w:after="0" w:afterAutospacing="0"/>
        <w:rPr>
          <w:rFonts w:ascii="Arial" w:hAnsi="Arial" w:cs="Arial"/>
          <w:color w:val="000000"/>
        </w:rPr>
      </w:pPr>
    </w:p>
    <w:p w:rsidR="00735200" w:rsidRPr="00551FC5" w:rsidRDefault="00735200" w:rsidP="00735200">
      <w:pPr>
        <w:pStyle w:val="p5"/>
        <w:shd w:val="clear" w:color="auto" w:fill="FFFFFF"/>
        <w:spacing w:before="0" w:beforeAutospacing="0" w:after="0" w:afterAutospacing="0"/>
        <w:rPr>
          <w:rFonts w:ascii="Arial" w:hAnsi="Arial" w:cs="Arial"/>
          <w:color w:val="000000"/>
        </w:rPr>
      </w:pPr>
    </w:p>
    <w:p w:rsidR="00735200" w:rsidRPr="00E016D6" w:rsidRDefault="00735200" w:rsidP="00735200">
      <w:pPr>
        <w:pStyle w:val="p1"/>
        <w:shd w:val="clear" w:color="auto" w:fill="FFFFFF"/>
        <w:spacing w:before="0" w:beforeAutospacing="0" w:after="0" w:afterAutospacing="0"/>
        <w:contextualSpacing/>
        <w:jc w:val="right"/>
        <w:rPr>
          <w:rFonts w:ascii="Arial" w:hAnsi="Arial" w:cs="Arial"/>
          <w:color w:val="000000"/>
          <w:sz w:val="18"/>
          <w:szCs w:val="18"/>
        </w:rPr>
      </w:pPr>
      <w:r w:rsidRPr="00E016D6">
        <w:rPr>
          <w:rFonts w:ascii="Arial" w:hAnsi="Arial" w:cs="Arial"/>
          <w:color w:val="000000"/>
          <w:sz w:val="18"/>
          <w:szCs w:val="18"/>
        </w:rPr>
        <w:t>Приложение 2</w:t>
      </w:r>
    </w:p>
    <w:p w:rsidR="00735200" w:rsidRPr="00E016D6" w:rsidRDefault="00735200" w:rsidP="00735200">
      <w:pPr>
        <w:pStyle w:val="p1"/>
        <w:shd w:val="clear" w:color="auto" w:fill="FFFFFF"/>
        <w:spacing w:before="0" w:beforeAutospacing="0" w:after="0" w:afterAutospacing="0"/>
        <w:contextualSpacing/>
        <w:jc w:val="right"/>
        <w:rPr>
          <w:rFonts w:ascii="Arial" w:hAnsi="Arial" w:cs="Arial"/>
          <w:color w:val="000000"/>
          <w:sz w:val="18"/>
          <w:szCs w:val="18"/>
        </w:rPr>
      </w:pPr>
      <w:r w:rsidRPr="00E016D6">
        <w:rPr>
          <w:rFonts w:ascii="Arial" w:hAnsi="Arial" w:cs="Arial"/>
          <w:color w:val="000000"/>
          <w:sz w:val="18"/>
          <w:szCs w:val="18"/>
        </w:rPr>
        <w:t>Утверждено</w:t>
      </w:r>
    </w:p>
    <w:p w:rsidR="00735200" w:rsidRPr="00E016D6" w:rsidRDefault="00735200" w:rsidP="00735200">
      <w:pPr>
        <w:pStyle w:val="p1"/>
        <w:shd w:val="clear" w:color="auto" w:fill="FFFFFF"/>
        <w:spacing w:before="0" w:beforeAutospacing="0" w:after="0" w:afterAutospacing="0"/>
        <w:contextualSpacing/>
        <w:jc w:val="right"/>
        <w:rPr>
          <w:rFonts w:ascii="Arial" w:hAnsi="Arial" w:cs="Arial"/>
          <w:color w:val="000000"/>
          <w:sz w:val="18"/>
          <w:szCs w:val="18"/>
        </w:rPr>
      </w:pPr>
      <w:r w:rsidRPr="00E016D6">
        <w:rPr>
          <w:rFonts w:ascii="Arial" w:hAnsi="Arial" w:cs="Arial"/>
          <w:color w:val="000000"/>
          <w:sz w:val="18"/>
          <w:szCs w:val="18"/>
        </w:rPr>
        <w:t xml:space="preserve">Решением Собрания представителей </w:t>
      </w:r>
    </w:p>
    <w:p w:rsidR="00735200" w:rsidRPr="00E016D6" w:rsidRDefault="00735200" w:rsidP="00735200">
      <w:pPr>
        <w:pStyle w:val="p1"/>
        <w:shd w:val="clear" w:color="auto" w:fill="FFFFFF"/>
        <w:spacing w:before="0" w:beforeAutospacing="0" w:after="0" w:afterAutospacing="0"/>
        <w:contextualSpacing/>
        <w:jc w:val="right"/>
        <w:rPr>
          <w:rFonts w:ascii="Arial" w:hAnsi="Arial" w:cs="Arial"/>
          <w:color w:val="000000"/>
          <w:sz w:val="18"/>
          <w:szCs w:val="18"/>
        </w:rPr>
      </w:pPr>
      <w:r>
        <w:rPr>
          <w:rFonts w:ascii="Arial" w:hAnsi="Arial" w:cs="Arial"/>
          <w:color w:val="000000"/>
          <w:sz w:val="18"/>
          <w:szCs w:val="18"/>
        </w:rPr>
        <w:t xml:space="preserve">Калининского </w:t>
      </w:r>
      <w:r w:rsidRPr="00E016D6">
        <w:rPr>
          <w:rFonts w:ascii="Arial" w:hAnsi="Arial" w:cs="Arial"/>
          <w:color w:val="000000"/>
          <w:sz w:val="18"/>
          <w:szCs w:val="18"/>
        </w:rPr>
        <w:t>сельского поселения</w:t>
      </w:r>
    </w:p>
    <w:p w:rsidR="00735200" w:rsidRPr="00E016D6" w:rsidRDefault="00735200" w:rsidP="00735200">
      <w:pPr>
        <w:pStyle w:val="p1"/>
        <w:shd w:val="clear" w:color="auto" w:fill="FFFFFF"/>
        <w:spacing w:before="0" w:beforeAutospacing="0" w:after="0" w:afterAutospacing="0"/>
        <w:contextualSpacing/>
        <w:jc w:val="right"/>
        <w:rPr>
          <w:rFonts w:ascii="Arial" w:hAnsi="Arial" w:cs="Arial"/>
          <w:color w:val="000000"/>
          <w:sz w:val="18"/>
          <w:szCs w:val="18"/>
        </w:rPr>
      </w:pPr>
      <w:r>
        <w:rPr>
          <w:rFonts w:ascii="Arial" w:hAnsi="Arial" w:cs="Arial"/>
          <w:color w:val="000000"/>
          <w:sz w:val="18"/>
          <w:szCs w:val="18"/>
        </w:rPr>
        <w:t>о</w:t>
      </w:r>
      <w:r w:rsidRPr="00E016D6">
        <w:rPr>
          <w:rFonts w:ascii="Arial" w:hAnsi="Arial" w:cs="Arial"/>
          <w:color w:val="000000"/>
          <w:sz w:val="18"/>
          <w:szCs w:val="18"/>
        </w:rPr>
        <w:t xml:space="preserve">т </w:t>
      </w:r>
      <w:r>
        <w:rPr>
          <w:rFonts w:ascii="Arial" w:hAnsi="Arial" w:cs="Arial"/>
          <w:color w:val="000000"/>
          <w:sz w:val="18"/>
          <w:szCs w:val="18"/>
        </w:rPr>
        <w:t>02</w:t>
      </w:r>
      <w:r w:rsidRPr="00E016D6">
        <w:rPr>
          <w:rFonts w:ascii="Arial" w:hAnsi="Arial" w:cs="Arial"/>
          <w:color w:val="000000"/>
          <w:sz w:val="18"/>
          <w:szCs w:val="18"/>
        </w:rPr>
        <w:t>.</w:t>
      </w:r>
      <w:r>
        <w:rPr>
          <w:rFonts w:ascii="Arial" w:hAnsi="Arial" w:cs="Arial"/>
          <w:color w:val="000000"/>
          <w:sz w:val="18"/>
          <w:szCs w:val="18"/>
        </w:rPr>
        <w:t>11.</w:t>
      </w:r>
      <w:r w:rsidRPr="00E016D6">
        <w:rPr>
          <w:rFonts w:ascii="Arial" w:hAnsi="Arial" w:cs="Arial"/>
          <w:color w:val="000000"/>
          <w:sz w:val="18"/>
          <w:szCs w:val="18"/>
        </w:rPr>
        <w:t xml:space="preserve">2022 г № </w:t>
      </w:r>
      <w:r>
        <w:rPr>
          <w:rFonts w:ascii="Arial" w:hAnsi="Arial" w:cs="Arial"/>
          <w:color w:val="000000"/>
          <w:sz w:val="18"/>
          <w:szCs w:val="18"/>
        </w:rPr>
        <w:t>10</w:t>
      </w:r>
      <w:r w:rsidR="00763032">
        <w:rPr>
          <w:rFonts w:ascii="Arial" w:hAnsi="Arial" w:cs="Arial"/>
          <w:color w:val="000000"/>
          <w:sz w:val="18"/>
          <w:szCs w:val="18"/>
        </w:rPr>
        <w:t>5</w:t>
      </w:r>
      <w:bookmarkStart w:id="0" w:name="_GoBack"/>
      <w:bookmarkEnd w:id="0"/>
    </w:p>
    <w:p w:rsidR="00735200" w:rsidRPr="00551FC5" w:rsidRDefault="00735200" w:rsidP="00735200">
      <w:pPr>
        <w:pStyle w:val="p1"/>
        <w:shd w:val="clear" w:color="auto" w:fill="FFFFFF"/>
        <w:spacing w:before="0" w:beforeAutospacing="0" w:after="0" w:afterAutospacing="0"/>
        <w:contextualSpacing/>
        <w:rPr>
          <w:rFonts w:ascii="Arial" w:hAnsi="Arial" w:cs="Arial"/>
          <w:color w:val="000000"/>
        </w:rPr>
      </w:pPr>
    </w:p>
    <w:p w:rsidR="00735200" w:rsidRPr="00551FC5" w:rsidRDefault="00735200" w:rsidP="00735200">
      <w:pPr>
        <w:pStyle w:val="p2"/>
        <w:shd w:val="clear" w:color="auto" w:fill="FFFFFF"/>
        <w:spacing w:before="0" w:beforeAutospacing="0" w:after="0" w:afterAutospacing="0"/>
        <w:rPr>
          <w:rFonts w:ascii="Arial" w:hAnsi="Arial" w:cs="Arial"/>
          <w:color w:val="000000"/>
        </w:rPr>
      </w:pPr>
      <w:r w:rsidRPr="00551FC5">
        <w:rPr>
          <w:rStyle w:val="s1"/>
          <w:rFonts w:ascii="Arial" w:hAnsi="Arial" w:cs="Arial"/>
          <w:b/>
          <w:bCs/>
          <w:color w:val="000000"/>
        </w:rPr>
        <w:t>Перечень имущества,</w:t>
      </w:r>
    </w:p>
    <w:p w:rsidR="00735200" w:rsidRPr="00551FC5" w:rsidRDefault="00735200" w:rsidP="00735200">
      <w:pPr>
        <w:pStyle w:val="p2"/>
        <w:shd w:val="clear" w:color="auto" w:fill="FFFFFF"/>
        <w:spacing w:before="0" w:beforeAutospacing="0" w:after="0" w:afterAutospacing="0"/>
        <w:rPr>
          <w:rFonts w:ascii="Arial" w:hAnsi="Arial" w:cs="Arial"/>
          <w:color w:val="000000"/>
        </w:rPr>
      </w:pPr>
      <w:r w:rsidRPr="00551FC5">
        <w:rPr>
          <w:rStyle w:val="s1"/>
          <w:rFonts w:ascii="Arial" w:hAnsi="Arial" w:cs="Arial"/>
          <w:b/>
          <w:bCs/>
          <w:color w:val="000000"/>
        </w:rPr>
        <w:t>подлежащего учету, в целях признания граждан малоимущими</w:t>
      </w:r>
    </w:p>
    <w:p w:rsidR="00735200" w:rsidRPr="00551FC5" w:rsidRDefault="00735200" w:rsidP="00735200">
      <w:pPr>
        <w:pStyle w:val="p5"/>
        <w:shd w:val="clear" w:color="auto" w:fill="FFFFFF"/>
        <w:spacing w:before="0" w:beforeAutospacing="0" w:after="0" w:afterAutospacing="0"/>
        <w:rPr>
          <w:rFonts w:ascii="Arial" w:hAnsi="Arial" w:cs="Arial"/>
          <w:color w:val="000000"/>
        </w:rPr>
      </w:pPr>
      <w:r w:rsidRPr="00551FC5">
        <w:rPr>
          <w:rFonts w:ascii="Arial" w:hAnsi="Arial" w:cs="Arial"/>
          <w:color w:val="000000"/>
        </w:rPr>
        <w:t>1. Учет имущества и определение его стоимости производится на основании сведений о составе семьи, имуществе членов семьи или одиноко проживающего гражданина, указанных в документах, представляемых для признания граждан малоимущими.</w:t>
      </w:r>
    </w:p>
    <w:p w:rsidR="00735200" w:rsidRPr="00551FC5" w:rsidRDefault="00735200" w:rsidP="00735200">
      <w:pPr>
        <w:pStyle w:val="p5"/>
        <w:shd w:val="clear" w:color="auto" w:fill="FFFFFF"/>
        <w:spacing w:before="0" w:beforeAutospacing="0" w:after="0" w:afterAutospacing="0"/>
        <w:rPr>
          <w:rFonts w:ascii="Arial" w:hAnsi="Arial" w:cs="Arial"/>
          <w:color w:val="000000"/>
        </w:rPr>
      </w:pPr>
      <w:r w:rsidRPr="00551FC5">
        <w:rPr>
          <w:rFonts w:ascii="Arial" w:hAnsi="Arial" w:cs="Arial"/>
          <w:color w:val="000000"/>
        </w:rPr>
        <w:t>2. При оценке стоимости имущества членов семьи гражданина или одиноко проживающего гражданина учитываются следующие виды имущества, находящегося в собственности членов семьи гражданина или одиноко проживающего гражданина и подлежащего налогообложению:</w:t>
      </w:r>
    </w:p>
    <w:p w:rsidR="00735200" w:rsidRPr="00551FC5" w:rsidRDefault="00735200" w:rsidP="00735200">
      <w:pPr>
        <w:pStyle w:val="p5"/>
        <w:shd w:val="clear" w:color="auto" w:fill="FFFFFF"/>
        <w:spacing w:before="0" w:beforeAutospacing="0" w:after="0" w:afterAutospacing="0"/>
        <w:rPr>
          <w:rFonts w:ascii="Arial" w:hAnsi="Arial" w:cs="Arial"/>
          <w:color w:val="000000"/>
        </w:rPr>
      </w:pPr>
      <w:r w:rsidRPr="00551FC5">
        <w:rPr>
          <w:rFonts w:ascii="Arial" w:hAnsi="Arial" w:cs="Arial"/>
          <w:color w:val="000000"/>
        </w:rPr>
        <w:t>а) жилые дома, квартиры, дачи, гаражи, садовые домики в садоводческих товариществах и иные помещения, строения и сооружения;</w:t>
      </w:r>
    </w:p>
    <w:p w:rsidR="00735200" w:rsidRPr="00551FC5" w:rsidRDefault="00735200" w:rsidP="00735200">
      <w:pPr>
        <w:pStyle w:val="p5"/>
        <w:shd w:val="clear" w:color="auto" w:fill="FFFFFF"/>
        <w:spacing w:before="0" w:beforeAutospacing="0" w:after="0" w:afterAutospacing="0"/>
        <w:rPr>
          <w:rFonts w:ascii="Arial" w:hAnsi="Arial" w:cs="Arial"/>
          <w:color w:val="000000"/>
        </w:rPr>
      </w:pPr>
      <w:r w:rsidRPr="00551FC5">
        <w:rPr>
          <w:rFonts w:ascii="Arial" w:hAnsi="Arial" w:cs="Arial"/>
          <w:color w:val="000000"/>
        </w:rPr>
        <w:t>б) 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Российской Федерации;</w:t>
      </w:r>
    </w:p>
    <w:p w:rsidR="00735200" w:rsidRPr="00551FC5" w:rsidRDefault="00735200" w:rsidP="00735200">
      <w:pPr>
        <w:pStyle w:val="p5"/>
        <w:shd w:val="clear" w:color="auto" w:fill="FFFFFF"/>
        <w:spacing w:before="0" w:beforeAutospacing="0" w:after="0" w:afterAutospacing="0"/>
        <w:rPr>
          <w:rFonts w:ascii="Arial" w:hAnsi="Arial" w:cs="Arial"/>
          <w:color w:val="000000"/>
        </w:rPr>
      </w:pPr>
      <w:r w:rsidRPr="00551FC5">
        <w:rPr>
          <w:rFonts w:ascii="Arial" w:hAnsi="Arial" w:cs="Arial"/>
          <w:color w:val="000000"/>
        </w:rPr>
        <w:t>в) земельные участки независимо от территориальной принадлежности, включая земельные участки, занятые строениями и сооружениями, участки, необходимые для их содержания;</w:t>
      </w:r>
    </w:p>
    <w:p w:rsidR="00735200" w:rsidRPr="00551FC5" w:rsidRDefault="00735200" w:rsidP="00735200">
      <w:pPr>
        <w:pStyle w:val="p5"/>
        <w:shd w:val="clear" w:color="auto" w:fill="FFFFFF"/>
        <w:spacing w:before="0" w:beforeAutospacing="0" w:after="0" w:afterAutospacing="0"/>
        <w:rPr>
          <w:rFonts w:ascii="Arial" w:hAnsi="Arial" w:cs="Arial"/>
          <w:color w:val="000000"/>
        </w:rPr>
      </w:pPr>
      <w:r w:rsidRPr="00551FC5">
        <w:rPr>
          <w:rFonts w:ascii="Arial" w:hAnsi="Arial" w:cs="Arial"/>
          <w:color w:val="000000"/>
        </w:rPr>
        <w:t>г) стоимость принадлежащих гражданину пакетов акций, а также долей в уставных капиталах хозяйственных обществ;</w:t>
      </w:r>
    </w:p>
    <w:p w:rsidR="00735200" w:rsidRPr="00551FC5" w:rsidRDefault="00735200" w:rsidP="00735200">
      <w:pPr>
        <w:pStyle w:val="p5"/>
        <w:shd w:val="clear" w:color="auto" w:fill="FFFFFF"/>
        <w:spacing w:before="0" w:beforeAutospacing="0" w:after="0" w:afterAutospacing="0"/>
        <w:rPr>
          <w:rFonts w:ascii="Arial" w:hAnsi="Arial" w:cs="Arial"/>
          <w:color w:val="000000"/>
        </w:rPr>
      </w:pPr>
      <w:r w:rsidRPr="00551FC5">
        <w:rPr>
          <w:rFonts w:ascii="Arial" w:hAnsi="Arial" w:cs="Arial"/>
          <w:color w:val="000000"/>
        </w:rPr>
        <w:t>д) предметы антиквариата и искусства, ювелирные изделия, бытовые изделия из драгоценных металлов и драгоценных камней и лом таких изделий;</w:t>
      </w:r>
    </w:p>
    <w:p w:rsidR="00735200" w:rsidRPr="00551FC5" w:rsidRDefault="00735200" w:rsidP="00735200">
      <w:pPr>
        <w:pStyle w:val="p5"/>
        <w:shd w:val="clear" w:color="auto" w:fill="FFFFFF"/>
        <w:spacing w:before="0" w:beforeAutospacing="0" w:after="0" w:afterAutospacing="0"/>
        <w:rPr>
          <w:rFonts w:ascii="Arial" w:hAnsi="Arial" w:cs="Arial"/>
          <w:color w:val="000000"/>
        </w:rPr>
      </w:pPr>
      <w:r w:rsidRPr="00551FC5">
        <w:rPr>
          <w:rFonts w:ascii="Arial" w:hAnsi="Arial" w:cs="Arial"/>
          <w:color w:val="000000"/>
        </w:rPr>
        <w:t>е) суммы, находящиеся во вкладах в учреждениях банков и других кредитных учреждениях;</w:t>
      </w:r>
    </w:p>
    <w:p w:rsidR="00735200" w:rsidRPr="00551FC5" w:rsidRDefault="00735200" w:rsidP="00735200">
      <w:pPr>
        <w:pStyle w:val="p5"/>
        <w:shd w:val="clear" w:color="auto" w:fill="FFFFFF"/>
        <w:spacing w:before="0" w:beforeAutospacing="0" w:after="0" w:afterAutospacing="0"/>
        <w:rPr>
          <w:rFonts w:ascii="Arial" w:hAnsi="Arial" w:cs="Arial"/>
          <w:color w:val="000000"/>
        </w:rPr>
      </w:pPr>
      <w:r>
        <w:rPr>
          <w:rFonts w:ascii="Arial" w:hAnsi="Arial" w:cs="Arial"/>
          <w:color w:val="000000"/>
        </w:rPr>
        <w:t xml:space="preserve">ж) </w:t>
      </w:r>
      <w:proofErr w:type="spellStart"/>
      <w:r>
        <w:rPr>
          <w:rFonts w:ascii="Arial" w:hAnsi="Arial" w:cs="Arial"/>
          <w:color w:val="000000"/>
        </w:rPr>
        <w:t>пае</w:t>
      </w:r>
      <w:r w:rsidRPr="00551FC5">
        <w:rPr>
          <w:rFonts w:ascii="Arial" w:hAnsi="Arial" w:cs="Arial"/>
          <w:color w:val="000000"/>
        </w:rPr>
        <w:t>накопления</w:t>
      </w:r>
      <w:proofErr w:type="spellEnd"/>
      <w:r w:rsidRPr="00551FC5">
        <w:rPr>
          <w:rFonts w:ascii="Arial" w:hAnsi="Arial" w:cs="Arial"/>
          <w:color w:val="000000"/>
        </w:rPr>
        <w:t xml:space="preserve"> в жилищно-строительных, гаражно-строительных, дачно-строительных и потребительских кооперативах;</w:t>
      </w:r>
    </w:p>
    <w:p w:rsidR="00735200" w:rsidRPr="00551FC5" w:rsidRDefault="00735200" w:rsidP="00735200">
      <w:pPr>
        <w:pStyle w:val="p5"/>
        <w:shd w:val="clear" w:color="auto" w:fill="FFFFFF"/>
        <w:spacing w:before="0" w:beforeAutospacing="0" w:after="0" w:afterAutospacing="0"/>
        <w:rPr>
          <w:rFonts w:ascii="Arial" w:hAnsi="Arial" w:cs="Arial"/>
          <w:color w:val="000000"/>
        </w:rPr>
      </w:pPr>
      <w:r w:rsidRPr="00551FC5">
        <w:rPr>
          <w:rFonts w:ascii="Arial" w:hAnsi="Arial" w:cs="Arial"/>
          <w:color w:val="000000"/>
        </w:rPr>
        <w:t>з) валютные ценности и ценные бумаги в их стоимостном выражении.</w:t>
      </w:r>
    </w:p>
    <w:p w:rsidR="00735200" w:rsidRPr="00551FC5" w:rsidRDefault="00735200" w:rsidP="00735200">
      <w:pPr>
        <w:pStyle w:val="p5"/>
        <w:shd w:val="clear" w:color="auto" w:fill="FFFFFF"/>
        <w:spacing w:before="0" w:beforeAutospacing="0" w:after="0" w:afterAutospacing="0"/>
        <w:rPr>
          <w:rFonts w:ascii="Arial" w:hAnsi="Arial" w:cs="Arial"/>
          <w:color w:val="000000"/>
        </w:rPr>
      </w:pPr>
      <w:r w:rsidRPr="00551FC5">
        <w:rPr>
          <w:rFonts w:ascii="Arial" w:hAnsi="Arial" w:cs="Arial"/>
          <w:color w:val="000000"/>
        </w:rPr>
        <w:t>3. При определении стоимости имущества не подлежит учету следующее имущество:</w:t>
      </w:r>
    </w:p>
    <w:p w:rsidR="00735200" w:rsidRPr="00551FC5" w:rsidRDefault="00735200" w:rsidP="00735200">
      <w:pPr>
        <w:pStyle w:val="p5"/>
        <w:shd w:val="clear" w:color="auto" w:fill="FFFFFF"/>
        <w:spacing w:before="0" w:beforeAutospacing="0" w:after="0" w:afterAutospacing="0"/>
        <w:rPr>
          <w:rFonts w:ascii="Arial" w:hAnsi="Arial" w:cs="Arial"/>
          <w:color w:val="000000"/>
        </w:rPr>
      </w:pPr>
      <w:r w:rsidRPr="00551FC5">
        <w:rPr>
          <w:rFonts w:ascii="Arial" w:hAnsi="Arial" w:cs="Arial"/>
          <w:color w:val="000000"/>
        </w:rPr>
        <w:t>- земельные участки, предоставленные гражданам в собственность для ведения личного подсобного хозяйства, садоводства, огородничества и индивидуального жилищного строительства, площадь которых меньше размера, установленного нормативными правовыми актами органов местного самоуправления для указанных целей;</w:t>
      </w:r>
    </w:p>
    <w:p w:rsidR="00735200" w:rsidRPr="00551FC5" w:rsidRDefault="00735200" w:rsidP="00735200">
      <w:pPr>
        <w:pStyle w:val="p5"/>
        <w:shd w:val="clear" w:color="auto" w:fill="FFFFFF"/>
        <w:spacing w:before="0" w:beforeAutospacing="0" w:after="0" w:afterAutospacing="0"/>
        <w:rPr>
          <w:rFonts w:ascii="Arial" w:hAnsi="Arial" w:cs="Arial"/>
          <w:color w:val="000000"/>
        </w:rPr>
      </w:pPr>
      <w:r w:rsidRPr="00551FC5">
        <w:rPr>
          <w:rFonts w:ascii="Arial" w:hAnsi="Arial" w:cs="Arial"/>
          <w:color w:val="000000"/>
        </w:rPr>
        <w:t>- весельные лодки, а также моторные лодки с двигателем мощностью менее пяти лошадиных сил;</w:t>
      </w:r>
    </w:p>
    <w:p w:rsidR="00735200" w:rsidRPr="00551FC5" w:rsidRDefault="00735200" w:rsidP="00735200">
      <w:pPr>
        <w:pStyle w:val="p5"/>
        <w:shd w:val="clear" w:color="auto" w:fill="FFFFFF"/>
        <w:spacing w:before="0" w:beforeAutospacing="0" w:after="0" w:afterAutospacing="0"/>
        <w:rPr>
          <w:rFonts w:ascii="Arial" w:hAnsi="Arial" w:cs="Arial"/>
          <w:color w:val="000000"/>
        </w:rPr>
      </w:pPr>
      <w:r w:rsidRPr="00551FC5">
        <w:rPr>
          <w:rFonts w:ascii="Arial" w:hAnsi="Arial" w:cs="Arial"/>
          <w:color w:val="000000"/>
        </w:rPr>
        <w:t>- один легковой автомобиль, специально оборудованный для использования инвалидами или автомобиль мощностью двигателя до 100 лошадиных сил (до 73,55 кВт), полученный (приобретенный) через органы социальной защиты населения в установленном законом порядке и используемой инвалидом);</w:t>
      </w:r>
    </w:p>
    <w:p w:rsidR="00735200" w:rsidRPr="00551FC5" w:rsidRDefault="00735200" w:rsidP="00735200">
      <w:pPr>
        <w:pStyle w:val="p5"/>
        <w:shd w:val="clear" w:color="auto" w:fill="FFFFFF"/>
        <w:spacing w:before="0" w:beforeAutospacing="0" w:after="0" w:afterAutospacing="0"/>
        <w:rPr>
          <w:rFonts w:ascii="Arial" w:hAnsi="Arial" w:cs="Arial"/>
          <w:color w:val="000000"/>
        </w:rPr>
      </w:pPr>
      <w:r w:rsidRPr="00551FC5">
        <w:rPr>
          <w:rFonts w:ascii="Arial" w:hAnsi="Arial" w:cs="Arial"/>
          <w:color w:val="000000"/>
        </w:rPr>
        <w:t>- имущество, находящееся в розыске, при условии подтверждения данного факта документом, выдаваемым уполномоченным органом государственной власти.</w:t>
      </w:r>
    </w:p>
    <w:p w:rsidR="00735200" w:rsidRPr="00551FC5" w:rsidRDefault="00735200" w:rsidP="00735200">
      <w:pPr>
        <w:pStyle w:val="p5"/>
        <w:shd w:val="clear" w:color="auto" w:fill="FFFFFF"/>
        <w:spacing w:before="0" w:beforeAutospacing="0" w:after="0" w:afterAutospacing="0"/>
        <w:rPr>
          <w:rFonts w:ascii="Arial" w:hAnsi="Arial" w:cs="Arial"/>
          <w:color w:val="000000"/>
        </w:rPr>
      </w:pPr>
      <w:r w:rsidRPr="00551FC5">
        <w:rPr>
          <w:rFonts w:ascii="Arial" w:hAnsi="Arial" w:cs="Arial"/>
          <w:color w:val="000000"/>
        </w:rPr>
        <w:t xml:space="preserve">4. Определение стоимости недвижимого имущества (строений, помещений, сооружений) и транспортных средств осуществляется на основании данных </w:t>
      </w:r>
      <w:r w:rsidRPr="00551FC5">
        <w:rPr>
          <w:rFonts w:ascii="Arial" w:hAnsi="Arial" w:cs="Arial"/>
          <w:color w:val="000000"/>
        </w:rPr>
        <w:lastRenderedPageBreak/>
        <w:t xml:space="preserve">организаций, указанных </w:t>
      </w:r>
      <w:r w:rsidRPr="005F2904">
        <w:rPr>
          <w:rFonts w:ascii="Arial" w:hAnsi="Arial" w:cs="Arial"/>
        </w:rPr>
        <w:t>в</w:t>
      </w:r>
      <w:r w:rsidRPr="005F2904">
        <w:rPr>
          <w:rStyle w:val="apple-converted-space"/>
          <w:rFonts w:ascii="Arial" w:hAnsi="Arial" w:cs="Arial"/>
        </w:rPr>
        <w:t> </w:t>
      </w:r>
      <w:hyperlink r:id="rId6" w:tgtFrame="_blank" w:history="1">
        <w:r w:rsidRPr="005F2904">
          <w:rPr>
            <w:rStyle w:val="s3"/>
            <w:rFonts w:ascii="Arial" w:hAnsi="Arial" w:cs="Arial"/>
            <w:u w:val="single"/>
          </w:rPr>
          <w:t>подпунктах 7</w:t>
        </w:r>
      </w:hyperlink>
      <w:r w:rsidRPr="005F2904">
        <w:rPr>
          <w:rFonts w:ascii="Arial" w:hAnsi="Arial" w:cs="Arial"/>
        </w:rPr>
        <w:t>,</w:t>
      </w:r>
      <w:r w:rsidRPr="005F2904">
        <w:rPr>
          <w:rStyle w:val="apple-converted-space"/>
          <w:rFonts w:ascii="Arial" w:hAnsi="Arial" w:cs="Arial"/>
        </w:rPr>
        <w:t> </w:t>
      </w:r>
      <w:hyperlink r:id="rId7" w:tgtFrame="_blank" w:history="1">
        <w:r w:rsidRPr="005F2904">
          <w:rPr>
            <w:rStyle w:val="s3"/>
            <w:rFonts w:ascii="Arial" w:hAnsi="Arial" w:cs="Arial"/>
            <w:u w:val="single"/>
          </w:rPr>
          <w:t>8</w:t>
        </w:r>
      </w:hyperlink>
      <w:r w:rsidRPr="005F2904">
        <w:rPr>
          <w:rStyle w:val="apple-converted-space"/>
          <w:rFonts w:ascii="Arial" w:hAnsi="Arial" w:cs="Arial"/>
        </w:rPr>
        <w:t> </w:t>
      </w:r>
      <w:r w:rsidRPr="005F2904">
        <w:rPr>
          <w:rFonts w:ascii="Arial" w:hAnsi="Arial" w:cs="Arial"/>
        </w:rPr>
        <w:t>и</w:t>
      </w:r>
      <w:r w:rsidRPr="005F2904">
        <w:rPr>
          <w:rStyle w:val="apple-converted-space"/>
          <w:rFonts w:ascii="Arial" w:hAnsi="Arial" w:cs="Arial"/>
        </w:rPr>
        <w:t> </w:t>
      </w:r>
      <w:hyperlink r:id="rId8" w:tgtFrame="_blank" w:history="1">
        <w:r w:rsidRPr="005F2904">
          <w:rPr>
            <w:rStyle w:val="s3"/>
            <w:rFonts w:ascii="Arial" w:hAnsi="Arial" w:cs="Arial"/>
            <w:u w:val="single"/>
          </w:rPr>
          <w:t>9 пункта 1 статьи 333.25</w:t>
        </w:r>
      </w:hyperlink>
      <w:r w:rsidRPr="00551FC5">
        <w:rPr>
          <w:rStyle w:val="apple-converted-space"/>
          <w:rFonts w:ascii="Arial" w:hAnsi="Arial" w:cs="Arial"/>
          <w:color w:val="000000"/>
        </w:rPr>
        <w:t> </w:t>
      </w:r>
      <w:r w:rsidRPr="00551FC5">
        <w:rPr>
          <w:rFonts w:ascii="Arial" w:hAnsi="Arial" w:cs="Arial"/>
          <w:color w:val="000000"/>
        </w:rPr>
        <w:t>Налогового кодекса Российской Федерации.</w:t>
      </w:r>
    </w:p>
    <w:p w:rsidR="00735200" w:rsidRPr="00551FC5" w:rsidRDefault="00735200" w:rsidP="00735200">
      <w:pPr>
        <w:pStyle w:val="p5"/>
        <w:shd w:val="clear" w:color="auto" w:fill="FFFFFF"/>
        <w:spacing w:before="0" w:beforeAutospacing="0" w:after="0" w:afterAutospacing="0"/>
        <w:rPr>
          <w:rFonts w:ascii="Arial" w:hAnsi="Arial" w:cs="Arial"/>
          <w:color w:val="000000"/>
        </w:rPr>
      </w:pPr>
      <w:r w:rsidRPr="00551FC5">
        <w:rPr>
          <w:rFonts w:ascii="Arial" w:hAnsi="Arial" w:cs="Arial"/>
          <w:color w:val="000000"/>
        </w:rPr>
        <w:t>5. Определение стоимости земельных участков в обязательном порядке осуществляется на основании данных о кадастровой стоимости земли, установленной нормативным актом Ленинградской области.</w:t>
      </w:r>
    </w:p>
    <w:p w:rsidR="00735200" w:rsidRPr="00551FC5" w:rsidRDefault="00735200" w:rsidP="00735200">
      <w:pPr>
        <w:pStyle w:val="p5"/>
        <w:shd w:val="clear" w:color="auto" w:fill="FFFFFF"/>
        <w:spacing w:before="0" w:beforeAutospacing="0" w:after="0" w:afterAutospacing="0"/>
        <w:rPr>
          <w:rFonts w:ascii="Arial" w:hAnsi="Arial" w:cs="Arial"/>
          <w:color w:val="000000"/>
        </w:rPr>
      </w:pPr>
      <w:r w:rsidRPr="00551FC5">
        <w:rPr>
          <w:rFonts w:ascii="Arial" w:hAnsi="Arial" w:cs="Arial"/>
          <w:color w:val="000000"/>
        </w:rPr>
        <w:t xml:space="preserve">6. Определение стоимости </w:t>
      </w:r>
      <w:proofErr w:type="spellStart"/>
      <w:r w:rsidRPr="00551FC5">
        <w:rPr>
          <w:rFonts w:ascii="Arial" w:hAnsi="Arial" w:cs="Arial"/>
          <w:color w:val="000000"/>
        </w:rPr>
        <w:t>паенакоплений</w:t>
      </w:r>
      <w:proofErr w:type="spellEnd"/>
      <w:r w:rsidRPr="00551FC5">
        <w:rPr>
          <w:rFonts w:ascii="Arial" w:hAnsi="Arial" w:cs="Arial"/>
          <w:color w:val="000000"/>
        </w:rPr>
        <w:t xml:space="preserve"> в жилищных, жилищно-строительных, жилищных накопительных, гаражно-строительных, дачно-строительных и иных потребительских специализированных кооперативах органом местного самоуправления производится на основании сведений, представленных гражданином и заверенных должностными лицами соответствующих кооперативов.</w:t>
      </w:r>
    </w:p>
    <w:p w:rsidR="00735200" w:rsidRPr="00551FC5" w:rsidRDefault="00735200" w:rsidP="00735200">
      <w:pPr>
        <w:pStyle w:val="p5"/>
        <w:shd w:val="clear" w:color="auto" w:fill="FFFFFF"/>
        <w:spacing w:before="0" w:beforeAutospacing="0" w:after="0" w:afterAutospacing="0"/>
        <w:rPr>
          <w:rFonts w:ascii="Arial" w:hAnsi="Arial" w:cs="Arial"/>
          <w:color w:val="000000"/>
        </w:rPr>
      </w:pPr>
      <w:r w:rsidRPr="00551FC5">
        <w:rPr>
          <w:rFonts w:ascii="Arial" w:hAnsi="Arial" w:cs="Arial"/>
          <w:color w:val="000000"/>
        </w:rPr>
        <w:t>7. 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налогообложению и учитываемого для признания граждан малоимущими в целях предоставления жилых помещений муниципального жилищного фонда по договорам социального найма, его стоимость учитывается как стоимость имущества, имеющегося в наличии в течение расчетного периода, за исключением случаев отчуждения указанного имущества для оплаты медицинского лечения, дорогостоящих лекарств и ритуальных услуг, подтвержденной соответствующими документами.</w:t>
      </w:r>
    </w:p>
    <w:p w:rsidR="00735200" w:rsidRPr="00551FC5" w:rsidRDefault="00735200" w:rsidP="00735200">
      <w:pPr>
        <w:pStyle w:val="p5"/>
        <w:shd w:val="clear" w:color="auto" w:fill="FFFFFF"/>
        <w:spacing w:before="0" w:beforeAutospacing="0" w:after="0" w:afterAutospacing="0"/>
        <w:rPr>
          <w:rFonts w:ascii="Arial" w:hAnsi="Arial" w:cs="Arial"/>
          <w:color w:val="000000"/>
        </w:rPr>
      </w:pPr>
      <w:r w:rsidRPr="00551FC5">
        <w:rPr>
          <w:rFonts w:ascii="Arial" w:hAnsi="Arial" w:cs="Arial"/>
          <w:color w:val="000000"/>
        </w:rPr>
        <w:t>8. Имущество, признаваемое объектом налогообложения и находящееся в общей долевой собственности нескольких граждан или в общей долевой собственности граждан 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учету только в том случае, если в соответствии с законодательством Российской Федерации о налогах и сборах плательщиком налога на указанное имущество является гражданин и(или) члены его семьи.</w:t>
      </w:r>
    </w:p>
    <w:p w:rsidR="00735200" w:rsidRPr="00551FC5" w:rsidRDefault="00735200" w:rsidP="00735200">
      <w:pPr>
        <w:pStyle w:val="p5"/>
        <w:shd w:val="clear" w:color="auto" w:fill="FFFFFF"/>
        <w:spacing w:before="0" w:beforeAutospacing="0" w:after="0" w:afterAutospacing="0"/>
        <w:rPr>
          <w:rFonts w:ascii="Arial" w:hAnsi="Arial" w:cs="Arial"/>
          <w:color w:val="000000"/>
        </w:rPr>
      </w:pPr>
      <w:r w:rsidRPr="00551FC5">
        <w:rPr>
          <w:rFonts w:ascii="Arial" w:hAnsi="Arial" w:cs="Arial"/>
          <w:color w:val="000000"/>
        </w:rPr>
        <w:t>9. Стоимость имущества, приходящегося на каждого члена семьи, или размер дохода от владения и распоряжения данным имуществом рассчитывается при отнесении граждан к категории малоимущих в целях постановки на учет и предоставления жилых помещений муниципального жилищного фонда по договорам социального найма путем деления суммы стоимости имущества, перечень которого определен настоящим областным законом, на количество членов семьи гражданина.</w:t>
      </w:r>
    </w:p>
    <w:p w:rsidR="00735200" w:rsidRPr="00551FC5" w:rsidRDefault="00735200" w:rsidP="00735200">
      <w:pPr>
        <w:pStyle w:val="p5"/>
        <w:shd w:val="clear" w:color="auto" w:fill="FFFFFF"/>
        <w:spacing w:before="0" w:beforeAutospacing="0" w:after="0" w:afterAutospacing="0"/>
        <w:rPr>
          <w:rFonts w:ascii="Arial" w:hAnsi="Arial" w:cs="Arial"/>
          <w:color w:val="000000"/>
        </w:rPr>
      </w:pPr>
      <w:r w:rsidRPr="00551FC5">
        <w:rPr>
          <w:rFonts w:ascii="Arial" w:hAnsi="Arial" w:cs="Arial"/>
          <w:color w:val="000000"/>
        </w:rPr>
        <w:t>10. При расширении перечня имущества, подлежащего налогообложению в соответствии с законодательством Российской Федерации о налогах и сборах, а также при отмене соответствующих налогов или исключении имущества из перечня имущества, подлежащего налогообложению в соответствии с законодательством Российской Федерации о налогах и сборах, орган местного самоуправления, осуществляющий признание граждан малоимущими, сообщает гражданам, отнесенным ранее к категории малоимущих, о необходимости представления сведений о стоимости такого имущества и повторно определяет общую стоимость имущества, подлежащего налогообложению и находящегося в собственности гражданина и членов его семьи.</w:t>
      </w:r>
    </w:p>
    <w:p w:rsidR="00735200" w:rsidRPr="00551FC5" w:rsidRDefault="00735200" w:rsidP="00735200">
      <w:pPr>
        <w:rPr>
          <w:rFonts w:ascii="Arial" w:hAnsi="Arial" w:cs="Arial"/>
          <w:szCs w:val="24"/>
        </w:rPr>
      </w:pPr>
    </w:p>
    <w:p w:rsidR="00735200" w:rsidRPr="00551FC5" w:rsidRDefault="00735200" w:rsidP="00735200">
      <w:pPr>
        <w:rPr>
          <w:rFonts w:ascii="Arial" w:hAnsi="Arial" w:cs="Arial"/>
          <w:szCs w:val="24"/>
        </w:rPr>
      </w:pPr>
    </w:p>
    <w:p w:rsidR="00735200" w:rsidRDefault="00735200" w:rsidP="00735200"/>
    <w:p w:rsidR="00FF0710" w:rsidRDefault="00FF0710"/>
    <w:sectPr w:rsidR="00FF07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200"/>
    <w:rsid w:val="006A7823"/>
    <w:rsid w:val="00735200"/>
    <w:rsid w:val="00763032"/>
    <w:rsid w:val="00FF0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E7BEBC-226A-4FC2-B3C6-6A6B27140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200"/>
    <w:pPr>
      <w:spacing w:after="0" w:line="240" w:lineRule="auto"/>
      <w:ind w:left="-567" w:right="284"/>
    </w:pPr>
    <w:rPr>
      <w:rFonts w:ascii="Bookman Old Style" w:eastAsia="Calibri" w:hAnsi="Bookman Old Style"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735200"/>
    <w:pPr>
      <w:spacing w:before="100" w:beforeAutospacing="1" w:after="100" w:afterAutospacing="1"/>
      <w:ind w:left="0" w:right="0"/>
    </w:pPr>
    <w:rPr>
      <w:rFonts w:ascii="Times New Roman" w:eastAsia="Times New Roman" w:hAnsi="Times New Roman"/>
      <w:szCs w:val="24"/>
      <w:lang w:eastAsia="ru-RU"/>
    </w:rPr>
  </w:style>
  <w:style w:type="paragraph" w:customStyle="1" w:styleId="p3">
    <w:name w:val="p3"/>
    <w:basedOn w:val="a"/>
    <w:rsid w:val="00735200"/>
    <w:pPr>
      <w:spacing w:before="100" w:beforeAutospacing="1" w:after="100" w:afterAutospacing="1"/>
      <w:ind w:left="0" w:right="0"/>
    </w:pPr>
    <w:rPr>
      <w:rFonts w:ascii="Times New Roman" w:eastAsia="Times New Roman" w:hAnsi="Times New Roman"/>
      <w:szCs w:val="24"/>
      <w:lang w:eastAsia="ru-RU"/>
    </w:rPr>
  </w:style>
  <w:style w:type="character" w:customStyle="1" w:styleId="s1">
    <w:name w:val="s1"/>
    <w:basedOn w:val="a0"/>
    <w:rsid w:val="00735200"/>
  </w:style>
  <w:style w:type="paragraph" w:customStyle="1" w:styleId="p4">
    <w:name w:val="p4"/>
    <w:basedOn w:val="a"/>
    <w:rsid w:val="00735200"/>
    <w:pPr>
      <w:spacing w:before="100" w:beforeAutospacing="1" w:after="100" w:afterAutospacing="1"/>
      <w:ind w:left="0" w:right="0"/>
    </w:pPr>
    <w:rPr>
      <w:rFonts w:ascii="Times New Roman" w:eastAsia="Times New Roman" w:hAnsi="Times New Roman"/>
      <w:szCs w:val="24"/>
      <w:lang w:eastAsia="ru-RU"/>
    </w:rPr>
  </w:style>
  <w:style w:type="character" w:customStyle="1" w:styleId="s2">
    <w:name w:val="s2"/>
    <w:basedOn w:val="a0"/>
    <w:rsid w:val="00735200"/>
  </w:style>
  <w:style w:type="character" w:customStyle="1" w:styleId="apple-converted-space">
    <w:name w:val="apple-converted-space"/>
    <w:basedOn w:val="a0"/>
    <w:rsid w:val="00735200"/>
  </w:style>
  <w:style w:type="paragraph" w:customStyle="1" w:styleId="p5">
    <w:name w:val="p5"/>
    <w:basedOn w:val="a"/>
    <w:rsid w:val="00735200"/>
    <w:pPr>
      <w:spacing w:before="100" w:beforeAutospacing="1" w:after="100" w:afterAutospacing="1"/>
      <w:ind w:left="0" w:right="0"/>
    </w:pPr>
    <w:rPr>
      <w:rFonts w:ascii="Times New Roman" w:eastAsia="Times New Roman" w:hAnsi="Times New Roman"/>
      <w:szCs w:val="24"/>
      <w:lang w:eastAsia="ru-RU"/>
    </w:rPr>
  </w:style>
  <w:style w:type="paragraph" w:customStyle="1" w:styleId="p1">
    <w:name w:val="p1"/>
    <w:basedOn w:val="a"/>
    <w:rsid w:val="00735200"/>
    <w:pPr>
      <w:spacing w:before="100" w:beforeAutospacing="1" w:after="100" w:afterAutospacing="1"/>
      <w:ind w:left="0" w:right="0"/>
    </w:pPr>
    <w:rPr>
      <w:rFonts w:ascii="Times New Roman" w:eastAsia="Times New Roman" w:hAnsi="Times New Roman"/>
      <w:szCs w:val="24"/>
      <w:lang w:eastAsia="ru-RU"/>
    </w:rPr>
  </w:style>
  <w:style w:type="character" w:customStyle="1" w:styleId="s3">
    <w:name w:val="s3"/>
    <w:basedOn w:val="a0"/>
    <w:rsid w:val="00735200"/>
  </w:style>
  <w:style w:type="paragraph" w:styleId="a3">
    <w:name w:val="Balloon Text"/>
    <w:basedOn w:val="a"/>
    <w:link w:val="a4"/>
    <w:uiPriority w:val="99"/>
    <w:semiHidden/>
    <w:unhideWhenUsed/>
    <w:rsid w:val="006A7823"/>
    <w:rPr>
      <w:rFonts w:ascii="Segoe UI" w:hAnsi="Segoe UI" w:cs="Segoe UI"/>
      <w:sz w:val="18"/>
      <w:szCs w:val="18"/>
    </w:rPr>
  </w:style>
  <w:style w:type="character" w:customStyle="1" w:styleId="a4">
    <w:name w:val="Текст выноски Знак"/>
    <w:basedOn w:val="a0"/>
    <w:link w:val="a3"/>
    <w:uiPriority w:val="99"/>
    <w:semiHidden/>
    <w:rsid w:val="006A782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ck.yandex.ru/redir/dv/*data=url%3Dconsultantplus%253A%252F%252Foffline%252Fmain%253Fbase%253DLAW%253Bn%253D112383%253Bfld%253D134%253Bdst%253D928%26ts%3D1449764744%26uid%3D1983205061404983589&amp;sign=64ca1b7cb1a8ff52b5eb3708a63bca21&amp;keyno=1" TargetMode="External"/><Relationship Id="rId3" Type="http://schemas.openxmlformats.org/officeDocument/2006/relationships/webSettings" Target="webSettings.xml"/><Relationship Id="rId7" Type="http://schemas.openxmlformats.org/officeDocument/2006/relationships/hyperlink" Target="http://clck.yandex.ru/redir/dv/*data=url%3Dconsultantplus%253A%252F%252Foffline%252Fmain%253Fbase%253DLAW%253Bn%253D112383%253Bfld%253D134%253Bdst%253D927%26ts%3D1449764744%26uid%3D1983205061404983589&amp;sign=0ce1a4e76e917603b694371cf4c95300&amp;keyno=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lck.yandex.ru/redir/dv/*data=url%3Dconsultantplus%253A%252F%252Foffline%252Fmain%253Fbase%253DLAW%253Bn%253D112383%253Bfld%253D134%253Bdst%253D926%26ts%3D1449764744%26uid%3D1983205061404983589&amp;sign=a01cf8f6674d7ffd117e161fedeb043d&amp;keyno=1" TargetMode="External"/><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3422</Words>
  <Characters>19508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2022-11-07T12:27:00Z</cp:lastPrinted>
  <dcterms:created xsi:type="dcterms:W3CDTF">2022-11-07T12:16:00Z</dcterms:created>
  <dcterms:modified xsi:type="dcterms:W3CDTF">2022-11-07T12:52:00Z</dcterms:modified>
</cp:coreProperties>
</file>