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7B" w:rsidRDefault="0022067B" w:rsidP="006C4E9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</w:p>
    <w:p w:rsidR="0022067B" w:rsidRPr="00162F30" w:rsidRDefault="0022067B" w:rsidP="00162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ru-RU"/>
        </w:rPr>
      </w:pPr>
      <w:r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7" o:title=""/>
          </v:shape>
          <o:OLEObject Type="Embed" ProgID="Imaging." ShapeID="_x0000_i1025" DrawAspect="Content" ObjectID="_1546250530" r:id="rId8"/>
        </w:object>
      </w:r>
    </w:p>
    <w:p w:rsidR="00162F30" w:rsidRPr="00162F30" w:rsidRDefault="00162F30" w:rsidP="00162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162F30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РЕШЕНИЕ</w:t>
      </w:r>
    </w:p>
    <w:p w:rsidR="00162F30" w:rsidRPr="00162F30" w:rsidRDefault="00162F30" w:rsidP="00162F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162F3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СОБРАНИЯ ПРЕДСТАВИТЕЛЕЙ </w:t>
      </w:r>
      <w:r w:rsidR="0022067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КАЛИНИНСКОГО </w:t>
      </w:r>
    </w:p>
    <w:p w:rsidR="00162F30" w:rsidRPr="00162F30" w:rsidRDefault="00162F30" w:rsidP="00162F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162F3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СЕЛЬСКОГО ПОСЕЛЕНИЯ МОЗДОКСКОГО РАЙОНА</w:t>
      </w:r>
    </w:p>
    <w:p w:rsidR="00162F30" w:rsidRPr="00162F30" w:rsidRDefault="00162F30" w:rsidP="00162F3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162F3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РЕСПУБЛИКИ СЕВЕРНАЯ ОСЕТИЯ – АЛАНИЯ</w:t>
      </w:r>
    </w:p>
    <w:p w:rsidR="00162F30" w:rsidRPr="00162F30" w:rsidRDefault="00162F30" w:rsidP="00162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162F30" w:rsidRPr="00162F30" w:rsidRDefault="00162F30" w:rsidP="00162F30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162F30" w:rsidRPr="00162F30" w:rsidRDefault="00162F30" w:rsidP="00162F30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162F3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от «</w:t>
      </w:r>
      <w:r w:rsidRPr="00162F30">
        <w:rPr>
          <w:rFonts w:ascii="Bookman Old Style" w:eastAsia="Times New Roman" w:hAnsi="Bookman Old Style" w:cs="Times New Roman"/>
          <w:sz w:val="24"/>
          <w:szCs w:val="24"/>
          <w:u w:val="single"/>
          <w:lang w:eastAsia="ru-RU"/>
        </w:rPr>
        <w:t>1</w:t>
      </w:r>
      <w:r w:rsidR="00A63118">
        <w:rPr>
          <w:rFonts w:ascii="Bookman Old Style" w:eastAsia="Times New Roman" w:hAnsi="Bookman Old Style" w:cs="Times New Roman"/>
          <w:sz w:val="24"/>
          <w:szCs w:val="24"/>
          <w:u w:val="single"/>
          <w:lang w:eastAsia="ru-RU"/>
        </w:rPr>
        <w:t>2</w:t>
      </w:r>
      <w:r w:rsidRPr="00162F3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» </w:t>
      </w:r>
      <w:r w:rsidRPr="00162F30">
        <w:rPr>
          <w:rFonts w:ascii="Bookman Old Style" w:eastAsia="Times New Roman" w:hAnsi="Bookman Old Style" w:cs="Times New Roman"/>
          <w:sz w:val="24"/>
          <w:szCs w:val="24"/>
          <w:u w:val="single"/>
          <w:lang w:eastAsia="ru-RU"/>
        </w:rPr>
        <w:t>декабря</w:t>
      </w:r>
      <w:r w:rsidRPr="00162F3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162F30">
        <w:rPr>
          <w:rFonts w:ascii="Bookman Old Style" w:eastAsia="Times New Roman" w:hAnsi="Bookman Old Style" w:cs="Times New Roman"/>
          <w:sz w:val="24"/>
          <w:szCs w:val="24"/>
          <w:u w:val="single"/>
          <w:lang w:eastAsia="ru-RU"/>
        </w:rPr>
        <w:t>2016</w:t>
      </w:r>
      <w:r w:rsidRPr="00162F3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г.                                                                            №</w:t>
      </w:r>
      <w:r w:rsidRPr="00162F30">
        <w:rPr>
          <w:rFonts w:ascii="Bookman Old Style" w:eastAsia="Times New Roman" w:hAnsi="Bookman Old Style" w:cs="Times New Roman"/>
          <w:sz w:val="24"/>
          <w:szCs w:val="24"/>
          <w:u w:val="single"/>
          <w:lang w:eastAsia="ru-RU"/>
        </w:rPr>
        <w:t xml:space="preserve"> </w:t>
      </w:r>
      <w:r w:rsidR="0022067B">
        <w:rPr>
          <w:rFonts w:ascii="Bookman Old Style" w:eastAsia="Times New Roman" w:hAnsi="Bookman Old Style" w:cs="Times New Roman"/>
          <w:sz w:val="24"/>
          <w:szCs w:val="24"/>
          <w:u w:val="single"/>
          <w:lang w:eastAsia="ru-RU"/>
        </w:rPr>
        <w:t>85/2</w:t>
      </w:r>
    </w:p>
    <w:p w:rsidR="00162F30" w:rsidRPr="00162F30" w:rsidRDefault="00162F30" w:rsidP="00162F30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162F30" w:rsidRPr="00162F30" w:rsidRDefault="00162F30" w:rsidP="00162F30">
      <w:pPr>
        <w:tabs>
          <w:tab w:val="left" w:pos="555"/>
          <w:tab w:val="center" w:pos="5173"/>
          <w:tab w:val="left" w:pos="5475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</w:pPr>
      <w:r w:rsidRPr="00162F30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«О внесении изменений в</w:t>
      </w:r>
      <w:r w:rsidRPr="00162F30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 </w:t>
      </w:r>
      <w:r w:rsidRPr="00162F30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 xml:space="preserve">Правила </w:t>
      </w:r>
    </w:p>
    <w:p w:rsidR="00162F30" w:rsidRPr="00162F30" w:rsidRDefault="00162F30" w:rsidP="00162F30">
      <w:pPr>
        <w:tabs>
          <w:tab w:val="left" w:pos="555"/>
          <w:tab w:val="center" w:pos="5173"/>
          <w:tab w:val="left" w:pos="5475"/>
        </w:tabs>
        <w:spacing w:after="0" w:line="240" w:lineRule="auto"/>
        <w:jc w:val="both"/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</w:pPr>
      <w:r w:rsidRPr="00162F30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землепользования и застройки</w:t>
      </w:r>
      <w:r w:rsidRPr="00162F30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162F30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162F30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62F30" w:rsidRPr="00162F30" w:rsidRDefault="00162F30" w:rsidP="00162F30">
      <w:pPr>
        <w:tabs>
          <w:tab w:val="left" w:pos="555"/>
          <w:tab w:val="center" w:pos="5173"/>
          <w:tab w:val="left" w:pos="5475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</w:pPr>
      <w:r w:rsidRPr="00162F30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территории </w:t>
      </w:r>
      <w:proofErr w:type="gramStart"/>
      <w:r w:rsidR="0022067B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Калининского</w:t>
      </w:r>
      <w:proofErr w:type="gramEnd"/>
      <w:r w:rsidR="0022067B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A63118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62F30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62F30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 xml:space="preserve">сельского </w:t>
      </w:r>
    </w:p>
    <w:p w:rsidR="00162F30" w:rsidRPr="00162F30" w:rsidRDefault="00162F30" w:rsidP="00162F30">
      <w:pPr>
        <w:tabs>
          <w:tab w:val="left" w:pos="555"/>
          <w:tab w:val="center" w:pos="5173"/>
          <w:tab w:val="left" w:pos="5475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162F30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поселения</w:t>
      </w:r>
      <w:r w:rsidRPr="00162F30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</w:t>
      </w:r>
      <w:r w:rsidRPr="00162F3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                                                </w:t>
      </w:r>
    </w:p>
    <w:p w:rsidR="00162F30" w:rsidRPr="00162F30" w:rsidRDefault="00162F30" w:rsidP="00162F30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162F30" w:rsidRPr="00162F30" w:rsidRDefault="00162F30" w:rsidP="00162F30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162F30" w:rsidRPr="00162F30" w:rsidRDefault="00162F30" w:rsidP="00162F3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162F30">
        <w:rPr>
          <w:rFonts w:ascii="Bookman Old Style" w:eastAsia="Times New Roman" w:hAnsi="Bookman Old Style" w:cs="Times New Roman"/>
          <w:bCs/>
          <w:sz w:val="24"/>
          <w:szCs w:val="24"/>
          <w:bdr w:val="none" w:sz="0" w:space="0" w:color="auto" w:frame="1"/>
          <w:lang w:eastAsia="ru-RU"/>
        </w:rPr>
        <w:t xml:space="preserve">В целях регулирования землепользования и застройки </w:t>
      </w:r>
      <w:r w:rsidR="0022067B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Калининского</w:t>
      </w:r>
      <w:r w:rsidRPr="00162F30">
        <w:rPr>
          <w:rFonts w:ascii="Bookman Old Style" w:eastAsia="Times New Roman" w:hAnsi="Bookman Old Style" w:cs="Times New Roman"/>
          <w:bCs/>
          <w:sz w:val="24"/>
          <w:szCs w:val="24"/>
          <w:bdr w:val="none" w:sz="0" w:space="0" w:color="auto" w:frame="1"/>
          <w:lang w:eastAsia="ru-RU"/>
        </w:rPr>
        <w:t xml:space="preserve"> сельского поселения,  </w:t>
      </w:r>
      <w:r w:rsidRPr="00162F3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руководствуясь ст.31, 33 Градостроительного кодекса Российской Федерации, Земельным кодексом РФ, Федеральным  законом «Об общих принципах организации местного самоуправления в Российской Федерации» от 06.10.2003 г. № 131-ФЗ, Уставом </w:t>
      </w:r>
      <w:r w:rsidR="0022067B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Калининского</w:t>
      </w:r>
      <w:r w:rsidR="00A6311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162F3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сельского поселения, Собрание представителей </w:t>
      </w:r>
      <w:r w:rsidR="0022067B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Калининского</w:t>
      </w:r>
      <w:r w:rsidRPr="00162F3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сельского поселения </w:t>
      </w:r>
      <w:r w:rsidRPr="00162F3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РЕШИЛО:</w:t>
      </w:r>
    </w:p>
    <w:p w:rsidR="00162F30" w:rsidRPr="00162F30" w:rsidRDefault="00162F30" w:rsidP="00162F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162F3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Внести изменения в Правила землепользования и застройки на территории </w:t>
      </w:r>
      <w:r w:rsidR="0022067B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Калининского</w:t>
      </w:r>
      <w:r w:rsidRPr="00162F3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сельского поселения Моздокского района РСО-Алания применительно к территории </w:t>
      </w:r>
      <w:r w:rsidR="0022067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поселка Калининский</w:t>
      </w:r>
      <w:proofErr w:type="gramStart"/>
      <w:r w:rsidR="00A6311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162F30">
        <w:rPr>
          <w:rFonts w:ascii="Bookman Old Style" w:eastAsia="Times New Roman" w:hAnsi="Bookman Old Style" w:cs="Times New Roman"/>
          <w:sz w:val="24"/>
          <w:szCs w:val="24"/>
          <w:lang w:eastAsia="ru-RU"/>
        </w:rPr>
        <w:t>:</w:t>
      </w:r>
      <w:proofErr w:type="gramEnd"/>
    </w:p>
    <w:p w:rsidR="00A63118" w:rsidRPr="0022067B" w:rsidRDefault="00A63118" w:rsidP="00A63118">
      <w:pPr>
        <w:pStyle w:val="a8"/>
        <w:ind w:left="360"/>
        <w:jc w:val="both"/>
      </w:pPr>
      <w:r w:rsidRPr="0022067B">
        <w:t xml:space="preserve">- п. 2 ч. 3 ст. 30 </w:t>
      </w:r>
      <w:proofErr w:type="spellStart"/>
      <w:r w:rsidRPr="0022067B">
        <w:t>ГрК</w:t>
      </w:r>
      <w:proofErr w:type="spellEnd"/>
      <w:r w:rsidRPr="0022067B">
        <w:t xml:space="preserve"> РФ наличие раздела об изменении видов разрешенного использования земельных участков и объектов капитального строительства физическим и юридическим лицами и текстовой части содержащей информацию согласно наименованию раздела.  </w:t>
      </w:r>
    </w:p>
    <w:p w:rsidR="00A63118" w:rsidRPr="0022067B" w:rsidRDefault="00A63118" w:rsidP="00A63118">
      <w:pPr>
        <w:pStyle w:val="a8"/>
        <w:ind w:left="360"/>
        <w:jc w:val="both"/>
      </w:pPr>
      <w:r w:rsidRPr="0022067B">
        <w:t xml:space="preserve">- п. 2 ч. 2 ст. 30 </w:t>
      </w:r>
      <w:proofErr w:type="spellStart"/>
      <w:r w:rsidRPr="0022067B">
        <w:t>ГрК</w:t>
      </w:r>
      <w:proofErr w:type="spellEnd"/>
      <w:r w:rsidRPr="0022067B">
        <w:t xml:space="preserve"> РФ  карта градостроительного зонирования</w:t>
      </w:r>
    </w:p>
    <w:p w:rsidR="00A63118" w:rsidRPr="0022067B" w:rsidRDefault="00A63118" w:rsidP="00A63118">
      <w:pPr>
        <w:pStyle w:val="a8"/>
        <w:ind w:left="360"/>
        <w:jc w:val="both"/>
      </w:pPr>
      <w:r w:rsidRPr="0022067B">
        <w:t xml:space="preserve">- </w:t>
      </w:r>
      <w:proofErr w:type="gramStart"/>
      <w:r w:rsidRPr="0022067B">
        <w:t>ч</w:t>
      </w:r>
      <w:proofErr w:type="gramEnd"/>
      <w:r w:rsidRPr="0022067B">
        <w:t xml:space="preserve">. 4 ст. 30 </w:t>
      </w:r>
      <w:proofErr w:type="spellStart"/>
      <w:r w:rsidRPr="0022067B">
        <w:t>ГрК</w:t>
      </w:r>
      <w:proofErr w:type="spellEnd"/>
      <w:r w:rsidRPr="0022067B">
        <w:t xml:space="preserve"> РФ отсутствие установления двух или более территориальных зон в границах одного земельного участка</w:t>
      </w:r>
    </w:p>
    <w:p w:rsidR="00A63118" w:rsidRPr="0022067B" w:rsidRDefault="00A63118" w:rsidP="00A63118">
      <w:pPr>
        <w:pStyle w:val="a8"/>
        <w:ind w:left="360"/>
        <w:jc w:val="both"/>
      </w:pPr>
      <w:r w:rsidRPr="0022067B">
        <w:t xml:space="preserve">- </w:t>
      </w:r>
      <w:proofErr w:type="gramStart"/>
      <w:r w:rsidRPr="0022067B">
        <w:t>ч</w:t>
      </w:r>
      <w:proofErr w:type="gramEnd"/>
      <w:r w:rsidRPr="0022067B">
        <w:t xml:space="preserve">. 2 ст. 37 </w:t>
      </w:r>
      <w:proofErr w:type="spellStart"/>
      <w:r w:rsidRPr="0022067B">
        <w:t>ГрК</w:t>
      </w:r>
      <w:proofErr w:type="spellEnd"/>
      <w:r w:rsidRPr="0022067B">
        <w:t xml:space="preserve"> РФ установление в отношении каждой территориальной зоны основных видов разрешенного использования</w:t>
      </w:r>
    </w:p>
    <w:p w:rsidR="00A63118" w:rsidRPr="0022067B" w:rsidRDefault="00A63118" w:rsidP="00A63118">
      <w:pPr>
        <w:pStyle w:val="a8"/>
        <w:ind w:left="360"/>
        <w:jc w:val="both"/>
      </w:pPr>
      <w:r w:rsidRPr="0022067B">
        <w:t xml:space="preserve">- </w:t>
      </w:r>
      <w:proofErr w:type="gramStart"/>
      <w:r w:rsidRPr="0022067B">
        <w:t>ч</w:t>
      </w:r>
      <w:proofErr w:type="gramEnd"/>
      <w:r w:rsidRPr="0022067B">
        <w:t xml:space="preserve">. 2 ст. 37 </w:t>
      </w:r>
      <w:proofErr w:type="spellStart"/>
      <w:r w:rsidRPr="0022067B">
        <w:t>ГрК</w:t>
      </w:r>
      <w:proofErr w:type="spellEnd"/>
      <w:r w:rsidRPr="0022067B">
        <w:t xml:space="preserve"> РФ информация об установлении условно разрешенных видов использования относительно каждой территориальной зоны, либо об отсутствии такого вида разрешенного использования</w:t>
      </w:r>
    </w:p>
    <w:p w:rsidR="00A63118" w:rsidRPr="0022067B" w:rsidRDefault="00A63118" w:rsidP="00A63118">
      <w:pPr>
        <w:pStyle w:val="a8"/>
        <w:ind w:left="360"/>
        <w:jc w:val="both"/>
      </w:pPr>
      <w:r w:rsidRPr="0022067B">
        <w:t xml:space="preserve">- </w:t>
      </w:r>
      <w:proofErr w:type="gramStart"/>
      <w:r w:rsidRPr="0022067B">
        <w:t>ч</w:t>
      </w:r>
      <w:proofErr w:type="gramEnd"/>
      <w:r w:rsidRPr="0022067B">
        <w:t xml:space="preserve">. 2 ст. 37 </w:t>
      </w:r>
      <w:proofErr w:type="spellStart"/>
      <w:r w:rsidRPr="0022067B">
        <w:t>ГрК</w:t>
      </w:r>
      <w:proofErr w:type="spellEnd"/>
      <w:r w:rsidRPr="0022067B">
        <w:t xml:space="preserve"> РФ информация об установлении вспомогательных видов разрешенного использования относительно каждой территориальной зоны, либо отсутствие установления такого вида разрешения</w:t>
      </w:r>
    </w:p>
    <w:p w:rsidR="00A63118" w:rsidRPr="0022067B" w:rsidRDefault="00A63118" w:rsidP="00A63118">
      <w:pPr>
        <w:pStyle w:val="a8"/>
        <w:ind w:left="360"/>
        <w:jc w:val="both"/>
      </w:pPr>
      <w:r w:rsidRPr="0022067B">
        <w:t xml:space="preserve">- </w:t>
      </w:r>
      <w:proofErr w:type="gramStart"/>
      <w:r w:rsidRPr="0022067B">
        <w:t>ч</w:t>
      </w:r>
      <w:proofErr w:type="gramEnd"/>
      <w:r w:rsidRPr="0022067B">
        <w:t xml:space="preserve">. 2 ст. 38 </w:t>
      </w:r>
      <w:proofErr w:type="spellStart"/>
      <w:r w:rsidRPr="0022067B">
        <w:t>ГрК</w:t>
      </w:r>
      <w:proofErr w:type="spellEnd"/>
      <w:r w:rsidRPr="0022067B">
        <w:t xml:space="preserve"> РФ установление отношений каждой территориальной зоны предельных (минимальных  и (</w:t>
      </w:r>
      <w:proofErr w:type="spellStart"/>
      <w:r w:rsidRPr="0022067B">
        <w:t>и+ли</w:t>
      </w:r>
      <w:proofErr w:type="spellEnd"/>
      <w:r w:rsidRPr="0022067B">
        <w:t>) максимальных) размеров земельных участков, в том числе их площади, либо информация об отсутствии необходимости ограничения такого параметра</w:t>
      </w:r>
    </w:p>
    <w:p w:rsidR="00A63118" w:rsidRPr="0022067B" w:rsidRDefault="00A63118" w:rsidP="00A63118">
      <w:pPr>
        <w:pStyle w:val="a8"/>
        <w:ind w:left="360"/>
        <w:jc w:val="both"/>
      </w:pPr>
      <w:r w:rsidRPr="0022067B">
        <w:t xml:space="preserve">- ч. 2 ст. 38 </w:t>
      </w:r>
      <w:proofErr w:type="spellStart"/>
      <w:r w:rsidRPr="0022067B">
        <w:t>ГрК</w:t>
      </w:r>
      <w:proofErr w:type="spellEnd"/>
      <w:r w:rsidRPr="0022067B">
        <w:t xml:space="preserve"> РФ установление отношений каждой территориальной зоны минимальных отступов от границ земельных участков в целях определения мест допустимого размещения зданий, строений, сооружений, за приделами которых запрещено строительство зданий, строений, сооружений</w:t>
      </w:r>
      <w:proofErr w:type="gramStart"/>
      <w:r w:rsidRPr="0022067B">
        <w:t xml:space="preserve"> ,</w:t>
      </w:r>
      <w:proofErr w:type="gramEnd"/>
      <w:r w:rsidRPr="0022067B">
        <w:t>либо информация об отсутствии необходимости ограничения такого параметра</w:t>
      </w:r>
    </w:p>
    <w:p w:rsidR="00A63118" w:rsidRPr="0022067B" w:rsidRDefault="00A63118" w:rsidP="00A63118">
      <w:pPr>
        <w:pStyle w:val="a8"/>
        <w:ind w:left="360"/>
        <w:jc w:val="both"/>
      </w:pPr>
      <w:r w:rsidRPr="0022067B">
        <w:lastRenderedPageBreak/>
        <w:t xml:space="preserve">- </w:t>
      </w:r>
      <w:proofErr w:type="gramStart"/>
      <w:r w:rsidRPr="0022067B">
        <w:t>ч</w:t>
      </w:r>
      <w:proofErr w:type="gramEnd"/>
      <w:r w:rsidRPr="0022067B">
        <w:t xml:space="preserve">. 2 ст. 38 </w:t>
      </w:r>
      <w:proofErr w:type="spellStart"/>
      <w:r w:rsidRPr="0022067B">
        <w:t>ГрК</w:t>
      </w:r>
      <w:proofErr w:type="spellEnd"/>
      <w:r w:rsidRPr="0022067B">
        <w:t xml:space="preserve"> РФ установление отношений каждой территориальной зоны предельного количества этажей или предельной высоты зданий, строений, сооружений, либо информация об отсутствии необходимости ограничения такого характера</w:t>
      </w:r>
    </w:p>
    <w:p w:rsidR="00A63118" w:rsidRPr="0022067B" w:rsidRDefault="00A63118" w:rsidP="00A63118">
      <w:pPr>
        <w:pStyle w:val="a8"/>
        <w:ind w:left="360"/>
        <w:jc w:val="both"/>
      </w:pPr>
      <w:r w:rsidRPr="0022067B">
        <w:t xml:space="preserve">- </w:t>
      </w:r>
      <w:proofErr w:type="gramStart"/>
      <w:r w:rsidRPr="0022067B">
        <w:t>ч</w:t>
      </w:r>
      <w:proofErr w:type="gramEnd"/>
      <w:r w:rsidRPr="0022067B">
        <w:t xml:space="preserve">. 2 ст. 38 </w:t>
      </w:r>
      <w:proofErr w:type="spellStart"/>
      <w:r w:rsidRPr="0022067B">
        <w:t>ГрК</w:t>
      </w:r>
      <w:proofErr w:type="spellEnd"/>
      <w:r w:rsidRPr="0022067B">
        <w:t xml:space="preserve"> РФ установление отношений каждой территориальной зоны максимального процента застройки и границ земельного участка определяемого как в отношение суммарной площади земельного участка, которая может быть застроена, ко всей площади земельного участка, либо информация об отсутствии необходимости ограничения такого параметра</w:t>
      </w:r>
    </w:p>
    <w:p w:rsidR="00A63118" w:rsidRPr="0022067B" w:rsidRDefault="00A63118" w:rsidP="00A63118">
      <w:pPr>
        <w:pStyle w:val="a8"/>
        <w:ind w:left="360"/>
        <w:jc w:val="both"/>
      </w:pPr>
      <w:r w:rsidRPr="0022067B">
        <w:t xml:space="preserve">- п. 3 ч. 6 ст. 30 </w:t>
      </w:r>
      <w:proofErr w:type="spellStart"/>
      <w:r w:rsidRPr="0022067B">
        <w:t>ГрК</w:t>
      </w:r>
      <w:proofErr w:type="spellEnd"/>
      <w:r w:rsidRPr="0022067B">
        <w:t xml:space="preserve"> РФ ограничения использования земельных участков и объектов капитального строительства, устанавливаемые в соответствии с законодательство Российской Федерации</w:t>
      </w:r>
    </w:p>
    <w:p w:rsidR="00162F30" w:rsidRPr="00162F30" w:rsidRDefault="00162F30" w:rsidP="00162F3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162F3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2. </w:t>
      </w:r>
      <w:r w:rsidRPr="00162F30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 xml:space="preserve">Настоящее решение </w:t>
      </w:r>
      <w:r w:rsidRPr="00162F3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вступает в силу после официального обнародования на информационном стенде в здании администрации расположенного по адресу: РСО-Алания, Моздокский район, </w:t>
      </w:r>
      <w:r w:rsidR="0022067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</w:t>
      </w:r>
      <w:proofErr w:type="gramStart"/>
      <w:r w:rsidR="0022067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.К</w:t>
      </w:r>
      <w:proofErr w:type="gramEnd"/>
      <w:r w:rsidR="0022067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алининский</w:t>
      </w:r>
      <w:r w:rsidR="00A6311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ул. </w:t>
      </w:r>
      <w:r w:rsidR="0022067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Береговая </w:t>
      </w:r>
      <w:r w:rsidR="00A6311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№ </w:t>
      </w:r>
      <w:r w:rsidR="0022067B">
        <w:rPr>
          <w:rFonts w:ascii="Bookman Old Style" w:eastAsia="Times New Roman" w:hAnsi="Bookman Old Style" w:cs="Times New Roman"/>
          <w:sz w:val="24"/>
          <w:szCs w:val="24"/>
          <w:lang w:eastAsia="ru-RU"/>
        </w:rPr>
        <w:t>2</w:t>
      </w:r>
      <w:r w:rsidR="00A63118">
        <w:rPr>
          <w:rFonts w:ascii="Bookman Old Style" w:eastAsia="Times New Roman" w:hAnsi="Bookman Old Style" w:cs="Times New Roman"/>
          <w:sz w:val="24"/>
          <w:szCs w:val="24"/>
          <w:lang w:eastAsia="ru-RU"/>
        </w:rPr>
        <w:t>6</w:t>
      </w:r>
      <w:r w:rsidRPr="00162F30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162F30" w:rsidRPr="00162F30" w:rsidRDefault="00162F30" w:rsidP="00162F30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162F30" w:rsidRPr="00162F30" w:rsidRDefault="00162F30" w:rsidP="00162F30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22067B" w:rsidRDefault="00162F30" w:rsidP="0022067B">
      <w:pPr>
        <w:adjustRightInd w:val="0"/>
        <w:spacing w:after="0" w:line="240" w:lineRule="auto"/>
        <w:jc w:val="both"/>
        <w:outlineLvl w:val="1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162F3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Глава </w:t>
      </w:r>
      <w:proofErr w:type="gramStart"/>
      <w:r w:rsidR="0022067B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Калининского</w:t>
      </w:r>
      <w:proofErr w:type="gramEnd"/>
      <w:r w:rsidR="0022067B" w:rsidRPr="00162F3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162F30" w:rsidRPr="00162F30" w:rsidRDefault="00162F30" w:rsidP="0022067B">
      <w:pPr>
        <w:adjustRightInd w:val="0"/>
        <w:spacing w:after="0" w:line="240" w:lineRule="auto"/>
        <w:jc w:val="both"/>
        <w:outlineLvl w:val="1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162F3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сельского поселения                                                  </w:t>
      </w:r>
      <w:r w:rsidR="0022067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Будайчиев М.Н.</w:t>
      </w:r>
    </w:p>
    <w:p w:rsidR="00162F30" w:rsidRPr="00162F30" w:rsidRDefault="00162F30" w:rsidP="00162F30"/>
    <w:p w:rsidR="000A4B0A" w:rsidRDefault="000A4B0A">
      <w:bookmarkStart w:id="0" w:name="_GoBack"/>
      <w:bookmarkEnd w:id="0"/>
    </w:p>
    <w:sectPr w:rsidR="000A4B0A" w:rsidSect="00162F30">
      <w:footerReference w:type="even" r:id="rId9"/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BE6" w:rsidRDefault="00805BE6" w:rsidP="006E5ACD">
      <w:pPr>
        <w:spacing w:after="0" w:line="240" w:lineRule="auto"/>
      </w:pPr>
      <w:r>
        <w:separator/>
      </w:r>
    </w:p>
  </w:endnote>
  <w:endnote w:type="continuationSeparator" w:id="0">
    <w:p w:rsidR="00805BE6" w:rsidRDefault="00805BE6" w:rsidP="006E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3C4" w:rsidRDefault="00282853" w:rsidP="003742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2F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3C4" w:rsidRDefault="00805BE6" w:rsidP="00A203A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3C4" w:rsidRDefault="00282853" w:rsidP="003742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2F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4E94">
      <w:rPr>
        <w:rStyle w:val="a5"/>
        <w:noProof/>
      </w:rPr>
      <w:t>2</w:t>
    </w:r>
    <w:r>
      <w:rPr>
        <w:rStyle w:val="a5"/>
      </w:rPr>
      <w:fldChar w:fldCharType="end"/>
    </w:r>
  </w:p>
  <w:p w:rsidR="00CF63C4" w:rsidRDefault="00805BE6" w:rsidP="00A203A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BE6" w:rsidRDefault="00805BE6" w:rsidP="006E5ACD">
      <w:pPr>
        <w:spacing w:after="0" w:line="240" w:lineRule="auto"/>
      </w:pPr>
      <w:r>
        <w:separator/>
      </w:r>
    </w:p>
  </w:footnote>
  <w:footnote w:type="continuationSeparator" w:id="0">
    <w:p w:rsidR="00805BE6" w:rsidRDefault="00805BE6" w:rsidP="006E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55D1"/>
    <w:multiLevelType w:val="hybridMultilevel"/>
    <w:tmpl w:val="FB8268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F30"/>
    <w:rsid w:val="000A4B0A"/>
    <w:rsid w:val="00162F30"/>
    <w:rsid w:val="0022067B"/>
    <w:rsid w:val="00282853"/>
    <w:rsid w:val="003B57C6"/>
    <w:rsid w:val="004C0DB8"/>
    <w:rsid w:val="006C4E94"/>
    <w:rsid w:val="006E17D2"/>
    <w:rsid w:val="006E5ACD"/>
    <w:rsid w:val="00805BE6"/>
    <w:rsid w:val="00A6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62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62F30"/>
  </w:style>
  <w:style w:type="character" w:styleId="a5">
    <w:name w:val="page number"/>
    <w:basedOn w:val="a0"/>
    <w:rsid w:val="00162F30"/>
  </w:style>
  <w:style w:type="paragraph" w:styleId="a6">
    <w:name w:val="Balloon Text"/>
    <w:basedOn w:val="a"/>
    <w:link w:val="a7"/>
    <w:uiPriority w:val="99"/>
    <w:semiHidden/>
    <w:unhideWhenUsed/>
    <w:rsid w:val="0016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F3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6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62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62F30"/>
  </w:style>
  <w:style w:type="character" w:styleId="a5">
    <w:name w:val="page number"/>
    <w:basedOn w:val="a0"/>
    <w:rsid w:val="00162F30"/>
  </w:style>
  <w:style w:type="paragraph" w:styleId="a6">
    <w:name w:val="Balloon Text"/>
    <w:basedOn w:val="a"/>
    <w:link w:val="a7"/>
    <w:uiPriority w:val="99"/>
    <w:semiHidden/>
    <w:unhideWhenUsed/>
    <w:rsid w:val="0016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537</Words>
  <Characters>3065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ЖКХ</cp:lastModifiedBy>
  <cp:revision>5</cp:revision>
  <cp:lastPrinted>2017-01-18T10:05:00Z</cp:lastPrinted>
  <dcterms:created xsi:type="dcterms:W3CDTF">2016-12-22T06:07:00Z</dcterms:created>
  <dcterms:modified xsi:type="dcterms:W3CDTF">2017-01-18T10:14:00Z</dcterms:modified>
</cp:coreProperties>
</file>