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DA" w:rsidRDefault="00A071DA" w:rsidP="00A071DA">
      <w:pPr>
        <w:jc w:val="center"/>
      </w:pP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3.25pt" o:ole="" fillcolor="window">
            <v:imagedata r:id="rId4" o:title=""/>
          </v:shape>
          <o:OLEObject Type="Embed" ProgID="Imaging." ShapeID="_x0000_i1025" DrawAspect="Content" ObjectID="_1742297300" r:id="rId5"/>
        </w:object>
      </w:r>
    </w:p>
    <w:p w:rsidR="00A071DA" w:rsidRDefault="00A071DA" w:rsidP="00A071DA">
      <w:pPr>
        <w:jc w:val="center"/>
      </w:pPr>
    </w:p>
    <w:p w:rsidR="00A071DA" w:rsidRPr="00182556" w:rsidRDefault="00A071DA" w:rsidP="00A071DA">
      <w:pPr>
        <w:jc w:val="center"/>
        <w:rPr>
          <w:kern w:val="2"/>
          <w:sz w:val="28"/>
          <w:szCs w:val="28"/>
        </w:rPr>
      </w:pPr>
      <w:r w:rsidRPr="00182556">
        <w:rPr>
          <w:sz w:val="28"/>
          <w:szCs w:val="28"/>
        </w:rPr>
        <w:t>ПОСТАНОВЛЕНИЕ</w:t>
      </w:r>
    </w:p>
    <w:p w:rsidR="00A071DA" w:rsidRPr="00182556" w:rsidRDefault="00A071DA" w:rsidP="00A071DA">
      <w:pPr>
        <w:pStyle w:val="2"/>
        <w:spacing w:before="30" w:after="30"/>
        <w:rPr>
          <w:rFonts w:ascii="Bookman Old Style" w:hAnsi="Bookman Old Style"/>
          <w:sz w:val="28"/>
          <w:szCs w:val="28"/>
        </w:rPr>
      </w:pPr>
      <w:r w:rsidRPr="00182556">
        <w:rPr>
          <w:rFonts w:ascii="Bookman Old Style" w:hAnsi="Bookman Old Style"/>
          <w:sz w:val="28"/>
          <w:szCs w:val="28"/>
        </w:rPr>
        <w:t>ГЛАВЫ АДМИНИСТРАЦИИ</w:t>
      </w:r>
    </w:p>
    <w:p w:rsidR="00A071DA" w:rsidRPr="00182556" w:rsidRDefault="00A071DA" w:rsidP="00A071DA">
      <w:pPr>
        <w:pStyle w:val="2"/>
        <w:spacing w:before="30" w:after="30"/>
        <w:rPr>
          <w:rFonts w:ascii="Bookman Old Style" w:hAnsi="Bookman Old Style"/>
          <w:sz w:val="28"/>
          <w:szCs w:val="28"/>
        </w:rPr>
      </w:pPr>
      <w:r w:rsidRPr="00182556">
        <w:rPr>
          <w:rFonts w:ascii="Bookman Old Style" w:hAnsi="Bookman Old Style"/>
          <w:sz w:val="28"/>
          <w:szCs w:val="28"/>
        </w:rPr>
        <w:t xml:space="preserve">МЕСТНОГО САМОУПРАВЛЕНИЯ </w:t>
      </w:r>
      <w:r>
        <w:rPr>
          <w:rFonts w:ascii="Bookman Old Style" w:hAnsi="Bookman Old Style"/>
          <w:sz w:val="28"/>
          <w:szCs w:val="28"/>
        </w:rPr>
        <w:t xml:space="preserve">КАЛИНИНСКОГО </w:t>
      </w:r>
    </w:p>
    <w:p w:rsidR="00A071DA" w:rsidRPr="00182556" w:rsidRDefault="00A071DA" w:rsidP="00A071DA">
      <w:pPr>
        <w:pStyle w:val="2"/>
        <w:spacing w:before="30" w:after="30"/>
        <w:rPr>
          <w:rFonts w:ascii="Bookman Old Style" w:hAnsi="Bookman Old Style"/>
          <w:sz w:val="28"/>
          <w:szCs w:val="28"/>
        </w:rPr>
      </w:pPr>
      <w:r w:rsidRPr="00182556">
        <w:rPr>
          <w:rFonts w:ascii="Bookman Old Style" w:hAnsi="Bookman Old Style"/>
          <w:sz w:val="28"/>
          <w:szCs w:val="28"/>
        </w:rPr>
        <w:t>СЕЛЬСКОГО ПОСЕЛЕНИЯ МОЗДОКСКОГО РАЙОНА</w:t>
      </w:r>
    </w:p>
    <w:p w:rsidR="00A071DA" w:rsidRPr="00182556" w:rsidRDefault="00A071DA" w:rsidP="00A071DA">
      <w:pPr>
        <w:pStyle w:val="--"/>
        <w:spacing w:before="30" w:after="30"/>
        <w:jc w:val="center"/>
        <w:rPr>
          <w:rFonts w:ascii="Bookman Old Style" w:hAnsi="Bookman Old Style"/>
          <w:sz w:val="28"/>
          <w:szCs w:val="28"/>
        </w:rPr>
      </w:pPr>
      <w:r w:rsidRPr="00182556">
        <w:rPr>
          <w:rFonts w:ascii="Bookman Old Style" w:hAnsi="Bookman Old Style"/>
          <w:sz w:val="28"/>
          <w:szCs w:val="28"/>
        </w:rPr>
        <w:t>РЕСПУБЛИКИ СЕВЕРНАЯ ОСЕТИЯ-АЛАНИЯ</w:t>
      </w:r>
    </w:p>
    <w:p w:rsidR="00A071DA" w:rsidRPr="00880ADF" w:rsidRDefault="00A071DA" w:rsidP="00A071DA">
      <w:pPr>
        <w:shd w:val="clear" w:color="auto" w:fill="FFFFFF"/>
        <w:spacing w:after="150"/>
        <w:jc w:val="center"/>
        <w:rPr>
          <w:rFonts w:ascii="Arial" w:eastAsia="Times New Roman" w:hAnsi="Arial" w:cs="Arial"/>
          <w:color w:val="333333"/>
          <w:szCs w:val="24"/>
          <w:lang w:eastAsia="ru-RU"/>
        </w:rPr>
      </w:pPr>
      <w:r w:rsidRPr="00880ADF">
        <w:rPr>
          <w:rFonts w:ascii="Times New Roman" w:eastAsia="Times New Roman" w:hAnsi="Times New Roman"/>
          <w:b/>
          <w:bCs/>
          <w:color w:val="333333"/>
          <w:sz w:val="28"/>
          <w:szCs w:val="28"/>
          <w:lang w:eastAsia="ru-RU"/>
        </w:rPr>
        <w:t>от «</w:t>
      </w:r>
      <w:r>
        <w:rPr>
          <w:rFonts w:ascii="Times New Roman" w:eastAsia="Times New Roman" w:hAnsi="Times New Roman"/>
          <w:b/>
          <w:bCs/>
          <w:color w:val="333333"/>
          <w:sz w:val="28"/>
          <w:szCs w:val="28"/>
          <w:lang w:eastAsia="ru-RU"/>
        </w:rPr>
        <w:t>30</w:t>
      </w:r>
      <w:r w:rsidRPr="00880ADF">
        <w:rPr>
          <w:rFonts w:ascii="Times New Roman" w:eastAsia="Times New Roman" w:hAnsi="Times New Roman"/>
          <w:b/>
          <w:bCs/>
          <w:color w:val="333333"/>
          <w:sz w:val="28"/>
          <w:szCs w:val="28"/>
          <w:lang w:eastAsia="ru-RU"/>
        </w:rPr>
        <w:t xml:space="preserve">» марта 2023 г.                                                                                       № </w:t>
      </w:r>
      <w:r>
        <w:rPr>
          <w:rFonts w:ascii="Times New Roman" w:eastAsia="Times New Roman" w:hAnsi="Times New Roman"/>
          <w:b/>
          <w:bCs/>
          <w:color w:val="333333"/>
          <w:sz w:val="28"/>
          <w:szCs w:val="28"/>
          <w:lang w:eastAsia="ru-RU"/>
        </w:rPr>
        <w:t>22</w:t>
      </w:r>
    </w:p>
    <w:p w:rsidR="00A071DA" w:rsidRPr="00880ADF" w:rsidRDefault="00A071DA" w:rsidP="00A071DA">
      <w:pPr>
        <w:shd w:val="clear" w:color="auto" w:fill="FFFFFF"/>
        <w:spacing w:after="150"/>
        <w:jc w:val="center"/>
        <w:rPr>
          <w:rFonts w:ascii="Arial" w:eastAsia="Times New Roman" w:hAnsi="Arial" w:cs="Arial"/>
          <w:color w:val="333333"/>
          <w:szCs w:val="24"/>
          <w:lang w:eastAsia="ru-RU"/>
        </w:rPr>
      </w:pPr>
      <w:r>
        <w:rPr>
          <w:rFonts w:ascii="Times New Roman" w:eastAsia="Times New Roman" w:hAnsi="Times New Roman"/>
          <w:b/>
          <w:bCs/>
          <w:color w:val="333333"/>
          <w:sz w:val="28"/>
          <w:szCs w:val="28"/>
          <w:lang w:eastAsia="ru-RU"/>
        </w:rPr>
        <w:t xml:space="preserve"> </w:t>
      </w:r>
    </w:p>
    <w:tbl>
      <w:tblPr>
        <w:tblW w:w="0" w:type="auto"/>
        <w:tblInd w:w="-631" w:type="dxa"/>
        <w:shd w:val="clear" w:color="auto" w:fill="FFFFFF"/>
        <w:tblCellMar>
          <w:top w:w="15" w:type="dxa"/>
          <w:left w:w="15" w:type="dxa"/>
          <w:bottom w:w="15" w:type="dxa"/>
          <w:right w:w="15" w:type="dxa"/>
        </w:tblCellMar>
        <w:tblLook w:val="04A0" w:firstRow="1" w:lastRow="0" w:firstColumn="1" w:lastColumn="0" w:noHBand="0" w:noVBand="1"/>
      </w:tblPr>
      <w:tblGrid>
        <w:gridCol w:w="9672"/>
        <w:gridCol w:w="314"/>
      </w:tblGrid>
      <w:tr w:rsidR="00A071DA" w:rsidRPr="00880ADF" w:rsidTr="00A071DA">
        <w:tc>
          <w:tcPr>
            <w:tcW w:w="0" w:type="auto"/>
            <w:shd w:val="clear" w:color="auto" w:fill="FFFFFF"/>
            <w:vAlign w:val="center"/>
            <w:hideMark/>
          </w:tcPr>
          <w:p w:rsidR="00A071DA" w:rsidRPr="00880ADF" w:rsidRDefault="00A071DA" w:rsidP="0099124E">
            <w:pPr>
              <w:spacing w:after="150"/>
              <w:jc w:val="center"/>
              <w:rPr>
                <w:rFonts w:ascii="Arial" w:eastAsia="Times New Roman" w:hAnsi="Arial" w:cs="Arial"/>
                <w:color w:val="333333"/>
                <w:szCs w:val="24"/>
                <w:lang w:eastAsia="ru-RU"/>
              </w:rPr>
            </w:pPr>
            <w:r w:rsidRPr="00880ADF">
              <w:rPr>
                <w:rFonts w:ascii="Times New Roman" w:eastAsia="Times New Roman" w:hAnsi="Times New Roman"/>
                <w:b/>
                <w:bCs/>
                <w:color w:val="333333"/>
                <w:sz w:val="28"/>
                <w:szCs w:val="28"/>
                <w:lang w:eastAsia="ru-RU"/>
              </w:rPr>
              <w:t>Об утверждении порядка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tc>
        <w:tc>
          <w:tcPr>
            <w:tcW w:w="0" w:type="auto"/>
            <w:shd w:val="clear" w:color="auto" w:fill="FFFFFF"/>
            <w:vAlign w:val="center"/>
            <w:hideMark/>
          </w:tcPr>
          <w:p w:rsidR="00A071DA" w:rsidRPr="00880ADF" w:rsidRDefault="00A071DA" w:rsidP="0099124E">
            <w:pPr>
              <w:spacing w:after="150"/>
              <w:rPr>
                <w:rFonts w:ascii="Arial" w:eastAsia="Times New Roman" w:hAnsi="Arial" w:cs="Arial"/>
                <w:color w:val="333333"/>
                <w:szCs w:val="24"/>
                <w:lang w:eastAsia="ru-RU"/>
              </w:rPr>
            </w:pPr>
            <w:r w:rsidRPr="00880ADF">
              <w:rPr>
                <w:rFonts w:ascii="Times New Roman" w:eastAsia="Times New Roman" w:hAnsi="Times New Roman"/>
                <w:b/>
                <w:bCs/>
                <w:color w:val="333333"/>
                <w:sz w:val="28"/>
                <w:szCs w:val="28"/>
                <w:lang w:eastAsia="ru-RU"/>
              </w:rPr>
              <w:t> </w:t>
            </w:r>
          </w:p>
        </w:tc>
      </w:tr>
    </w:tbl>
    <w:p w:rsidR="00A071DA" w:rsidRPr="00880ADF" w:rsidRDefault="00A071DA" w:rsidP="00A071DA">
      <w:pPr>
        <w:shd w:val="clear" w:color="auto" w:fill="FFFFFF"/>
        <w:spacing w:after="150"/>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 xml:space="preserve">         В соответствии с Федеральным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106A0D">
        <w:rPr>
          <w:rFonts w:ascii="Times New Roman" w:eastAsia="Times New Roman" w:hAnsi="Times New Roman"/>
          <w:color w:val="333333"/>
          <w:sz w:val="28"/>
          <w:szCs w:val="28"/>
          <w:lang w:eastAsia="ru-RU"/>
        </w:rPr>
        <w:t xml:space="preserve">Калининское </w:t>
      </w:r>
      <w:r w:rsidR="00106A0D" w:rsidRPr="00880ADF">
        <w:rPr>
          <w:rFonts w:ascii="Times New Roman" w:eastAsia="Times New Roman" w:hAnsi="Times New Roman"/>
          <w:color w:val="333333"/>
          <w:sz w:val="28"/>
          <w:szCs w:val="28"/>
          <w:lang w:eastAsia="ru-RU"/>
        </w:rPr>
        <w:t>сельское</w:t>
      </w:r>
      <w:r w:rsidRPr="00880ADF">
        <w:rPr>
          <w:rFonts w:ascii="Times New Roman" w:eastAsia="Times New Roman" w:hAnsi="Times New Roman"/>
          <w:color w:val="333333"/>
          <w:sz w:val="28"/>
          <w:szCs w:val="28"/>
          <w:lang w:eastAsia="ru-RU"/>
        </w:rPr>
        <w:t xml:space="preserve"> поселение, администрация местного самоуправления </w:t>
      </w:r>
      <w:r>
        <w:rPr>
          <w:rFonts w:ascii="Times New Roman" w:eastAsia="Times New Roman" w:hAnsi="Times New Roman"/>
          <w:color w:val="333333"/>
          <w:sz w:val="28"/>
          <w:szCs w:val="28"/>
          <w:lang w:eastAsia="ru-RU"/>
        </w:rPr>
        <w:t xml:space="preserve">муниципального образования </w:t>
      </w:r>
      <w:r w:rsidR="00106A0D">
        <w:rPr>
          <w:rFonts w:ascii="Times New Roman" w:eastAsia="Times New Roman" w:hAnsi="Times New Roman"/>
          <w:color w:val="333333"/>
          <w:sz w:val="28"/>
          <w:szCs w:val="28"/>
          <w:lang w:eastAsia="ru-RU"/>
        </w:rPr>
        <w:t xml:space="preserve">Калининского </w:t>
      </w:r>
      <w:r w:rsidR="00106A0D" w:rsidRPr="00880ADF">
        <w:rPr>
          <w:rFonts w:ascii="Times New Roman" w:eastAsia="Times New Roman" w:hAnsi="Times New Roman"/>
          <w:color w:val="333333"/>
          <w:sz w:val="28"/>
          <w:szCs w:val="28"/>
          <w:lang w:eastAsia="ru-RU"/>
        </w:rPr>
        <w:t>сельского</w:t>
      </w:r>
      <w:r w:rsidRPr="00880ADF">
        <w:rPr>
          <w:rFonts w:ascii="Times New Roman" w:eastAsia="Times New Roman" w:hAnsi="Times New Roman"/>
          <w:color w:val="333333"/>
          <w:sz w:val="28"/>
          <w:szCs w:val="28"/>
          <w:lang w:eastAsia="ru-RU"/>
        </w:rPr>
        <w:t xml:space="preserve"> поселения </w:t>
      </w:r>
      <w:r>
        <w:rPr>
          <w:rFonts w:ascii="Times New Roman" w:eastAsia="Times New Roman" w:hAnsi="Times New Roman"/>
          <w:color w:val="333333"/>
          <w:sz w:val="28"/>
          <w:szCs w:val="28"/>
          <w:lang w:eastAsia="ru-RU"/>
        </w:rPr>
        <w:t xml:space="preserve">Моздокского </w:t>
      </w:r>
      <w:r w:rsidRPr="00880ADF">
        <w:rPr>
          <w:rFonts w:ascii="Times New Roman" w:eastAsia="Times New Roman" w:hAnsi="Times New Roman"/>
          <w:color w:val="333333"/>
          <w:sz w:val="28"/>
          <w:szCs w:val="28"/>
          <w:lang w:eastAsia="ru-RU"/>
        </w:rPr>
        <w:t>района Республики Северная Осетия – Алания</w:t>
      </w:r>
    </w:p>
    <w:p w:rsidR="00A071DA" w:rsidRPr="00880ADF" w:rsidRDefault="00A071DA" w:rsidP="00A071DA">
      <w:pPr>
        <w:shd w:val="clear" w:color="auto" w:fill="FFFFFF"/>
        <w:spacing w:after="150"/>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ПОСТАНОВЛЯЕТ:</w:t>
      </w:r>
    </w:p>
    <w:p w:rsidR="00A071DA" w:rsidRPr="00880ADF" w:rsidRDefault="00A071DA" w:rsidP="00A071DA">
      <w:pPr>
        <w:shd w:val="clear" w:color="auto" w:fill="FFFFFF"/>
        <w:spacing w:after="150"/>
        <w:ind w:left="0"/>
        <w:rPr>
          <w:rFonts w:ascii="Arial" w:eastAsia="Times New Roman" w:hAnsi="Arial" w:cs="Arial"/>
          <w:color w:val="333333"/>
          <w:szCs w:val="24"/>
          <w:lang w:eastAsia="ru-RU"/>
        </w:rPr>
      </w:pPr>
    </w:p>
    <w:p w:rsidR="00A071DA" w:rsidRPr="00880ADF" w:rsidRDefault="00A071DA" w:rsidP="00A071DA">
      <w:pPr>
        <w:shd w:val="clear" w:color="auto" w:fill="FFFFFF"/>
        <w:spacing w:after="150"/>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1. Утвердить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A071DA" w:rsidRPr="00880ADF" w:rsidRDefault="00A071DA" w:rsidP="00A071DA">
      <w:pPr>
        <w:shd w:val="clear" w:color="auto" w:fill="FFFFFF"/>
        <w:spacing w:after="150"/>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2. Настоящее постановление вступает в силу со дня его официального опубликования (обнародования).</w:t>
      </w:r>
    </w:p>
    <w:p w:rsidR="00A071DA" w:rsidRPr="00972109" w:rsidRDefault="00A071DA" w:rsidP="00972109">
      <w:pPr>
        <w:shd w:val="clear" w:color="auto" w:fill="FFFFFF"/>
        <w:spacing w:after="150"/>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3. Контроль за исполнением настоящего постановления оставляю за собой.</w:t>
      </w:r>
    </w:p>
    <w:p w:rsidR="00972109" w:rsidRDefault="00972109" w:rsidP="00A071DA">
      <w:pPr>
        <w:shd w:val="clear" w:color="auto" w:fill="FFFFFF"/>
        <w:spacing w:after="150"/>
        <w:jc w:val="right"/>
        <w:rPr>
          <w:rFonts w:ascii="Times New Roman" w:eastAsia="Times New Roman" w:hAnsi="Times New Roman"/>
          <w:color w:val="333333"/>
          <w:sz w:val="28"/>
          <w:szCs w:val="28"/>
          <w:lang w:eastAsia="ru-RU"/>
        </w:rPr>
      </w:pPr>
    </w:p>
    <w:p w:rsidR="00A071DA" w:rsidRPr="00972109" w:rsidRDefault="00972109" w:rsidP="00972109">
      <w:pPr>
        <w:shd w:val="clear" w:color="auto" w:fill="FFFFFF"/>
        <w:spacing w:after="150"/>
        <w:jc w:val="right"/>
        <w:rPr>
          <w:rFonts w:ascii="Times New Roman" w:eastAsia="Times New Roman" w:hAnsi="Times New Roman"/>
          <w:color w:val="333333"/>
          <w:sz w:val="28"/>
          <w:szCs w:val="28"/>
          <w:lang w:eastAsia="ru-RU"/>
        </w:rPr>
      </w:pPr>
      <w:r>
        <w:rPr>
          <w:rFonts w:ascii="Times New Roman" w:eastAsia="Times New Roman" w:hAnsi="Times New Roman"/>
          <w:noProof/>
          <w:color w:val="333333"/>
          <w:sz w:val="28"/>
          <w:szCs w:val="28"/>
          <w:lang w:eastAsia="ru-RU"/>
        </w:rPr>
        <w:drawing>
          <wp:inline distT="0" distB="0" distL="0" distR="0">
            <wp:extent cx="5934075" cy="1600200"/>
            <wp:effectExtent l="0" t="0" r="9525" b="0"/>
            <wp:docPr id="1" name="Рисунок 1" descr="C:\Users\User\AppData\Local\Microsoft\Windows\INetCache\Content.Word\Scan_20210114_11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Scan_20210114_1144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600200"/>
                    </a:xfrm>
                    <a:prstGeom prst="rect">
                      <a:avLst/>
                    </a:prstGeom>
                    <a:noFill/>
                    <a:ln>
                      <a:noFill/>
                    </a:ln>
                  </pic:spPr>
                </pic:pic>
              </a:graphicData>
            </a:graphic>
          </wp:inline>
        </w:drawing>
      </w:r>
      <w:bookmarkStart w:id="0" w:name="_GoBack"/>
      <w:bookmarkEnd w:id="0"/>
    </w:p>
    <w:p w:rsidR="00A071DA" w:rsidRDefault="00A071DA" w:rsidP="00A071DA">
      <w:pPr>
        <w:shd w:val="clear" w:color="auto" w:fill="FFFFFF"/>
        <w:spacing w:after="150"/>
        <w:jc w:val="right"/>
        <w:rPr>
          <w:rFonts w:ascii="Times New Roman" w:eastAsia="Times New Roman" w:hAnsi="Times New Roman"/>
          <w:color w:val="333333"/>
          <w:sz w:val="20"/>
          <w:szCs w:val="20"/>
          <w:lang w:eastAsia="ru-RU"/>
        </w:rPr>
      </w:pPr>
    </w:p>
    <w:p w:rsidR="00A071DA" w:rsidRPr="00880ADF" w:rsidRDefault="00A071DA" w:rsidP="00A071DA">
      <w:pPr>
        <w:shd w:val="clear" w:color="auto" w:fill="FFFFFF"/>
        <w:spacing w:after="150"/>
        <w:jc w:val="right"/>
        <w:rPr>
          <w:rFonts w:ascii="Arial" w:eastAsia="Times New Roman" w:hAnsi="Arial" w:cs="Arial"/>
          <w:color w:val="333333"/>
          <w:szCs w:val="24"/>
          <w:lang w:eastAsia="ru-RU"/>
        </w:rPr>
      </w:pPr>
      <w:r w:rsidRPr="00880ADF">
        <w:rPr>
          <w:rFonts w:ascii="Times New Roman" w:eastAsia="Times New Roman" w:hAnsi="Times New Roman"/>
          <w:color w:val="333333"/>
          <w:sz w:val="20"/>
          <w:szCs w:val="20"/>
          <w:lang w:eastAsia="ru-RU"/>
        </w:rPr>
        <w:lastRenderedPageBreak/>
        <w:t>Приложение</w:t>
      </w:r>
    </w:p>
    <w:p w:rsidR="00A071DA" w:rsidRPr="00880ADF" w:rsidRDefault="00A071DA" w:rsidP="00A071DA">
      <w:pPr>
        <w:shd w:val="clear" w:color="auto" w:fill="FFFFFF"/>
        <w:spacing w:after="150"/>
        <w:jc w:val="right"/>
        <w:rPr>
          <w:rFonts w:ascii="Arial" w:eastAsia="Times New Roman" w:hAnsi="Arial" w:cs="Arial"/>
          <w:color w:val="333333"/>
          <w:szCs w:val="24"/>
          <w:lang w:eastAsia="ru-RU"/>
        </w:rPr>
      </w:pPr>
      <w:r w:rsidRPr="00880ADF">
        <w:rPr>
          <w:rFonts w:ascii="Times New Roman" w:eastAsia="Times New Roman" w:hAnsi="Times New Roman"/>
          <w:color w:val="333333"/>
          <w:sz w:val="20"/>
          <w:szCs w:val="20"/>
          <w:lang w:eastAsia="ru-RU"/>
        </w:rPr>
        <w:t>                         к постановлению</w:t>
      </w:r>
    </w:p>
    <w:p w:rsidR="00A071DA" w:rsidRPr="00880ADF" w:rsidRDefault="00A071DA" w:rsidP="00A071DA">
      <w:pPr>
        <w:shd w:val="clear" w:color="auto" w:fill="FFFFFF"/>
        <w:spacing w:after="150"/>
        <w:jc w:val="right"/>
        <w:rPr>
          <w:rFonts w:ascii="Arial" w:eastAsia="Times New Roman" w:hAnsi="Arial" w:cs="Arial"/>
          <w:color w:val="333333"/>
          <w:szCs w:val="24"/>
          <w:lang w:eastAsia="ru-RU"/>
        </w:rPr>
      </w:pPr>
      <w:r w:rsidRPr="00880ADF">
        <w:rPr>
          <w:rFonts w:ascii="Times New Roman" w:eastAsia="Times New Roman" w:hAnsi="Times New Roman"/>
          <w:color w:val="333333"/>
          <w:sz w:val="20"/>
          <w:szCs w:val="20"/>
          <w:lang w:eastAsia="ru-RU"/>
        </w:rPr>
        <w:t>               Администрации местного самоуправления</w:t>
      </w:r>
    </w:p>
    <w:p w:rsidR="00A071DA" w:rsidRPr="00880ADF" w:rsidRDefault="00A071DA" w:rsidP="00A071DA">
      <w:pPr>
        <w:shd w:val="clear" w:color="auto" w:fill="FFFFFF"/>
        <w:spacing w:after="150"/>
        <w:jc w:val="right"/>
        <w:rPr>
          <w:rFonts w:ascii="Arial" w:eastAsia="Times New Roman" w:hAnsi="Arial" w:cs="Arial"/>
          <w:color w:val="333333"/>
          <w:szCs w:val="24"/>
          <w:lang w:eastAsia="ru-RU"/>
        </w:rPr>
      </w:pPr>
      <w:r w:rsidRPr="00880ADF">
        <w:rPr>
          <w:rFonts w:ascii="Times New Roman" w:eastAsia="Times New Roman" w:hAnsi="Times New Roman"/>
          <w:color w:val="333333"/>
          <w:sz w:val="20"/>
          <w:szCs w:val="20"/>
          <w:lang w:eastAsia="ru-RU"/>
        </w:rPr>
        <w:t xml:space="preserve">                     </w:t>
      </w:r>
      <w:r>
        <w:rPr>
          <w:rFonts w:ascii="Times New Roman" w:eastAsia="Times New Roman" w:hAnsi="Times New Roman"/>
          <w:color w:val="333333"/>
          <w:sz w:val="20"/>
          <w:szCs w:val="20"/>
          <w:lang w:eastAsia="ru-RU"/>
        </w:rPr>
        <w:t>Калининского</w:t>
      </w:r>
      <w:r w:rsidRPr="00880ADF">
        <w:rPr>
          <w:rFonts w:ascii="Times New Roman" w:eastAsia="Times New Roman" w:hAnsi="Times New Roman"/>
          <w:color w:val="333333"/>
          <w:sz w:val="20"/>
          <w:szCs w:val="20"/>
          <w:lang w:eastAsia="ru-RU"/>
        </w:rPr>
        <w:t xml:space="preserve"> сельского поселения</w:t>
      </w:r>
      <w:r w:rsidRPr="00880ADF">
        <w:rPr>
          <w:rFonts w:ascii="Times New Roman" w:eastAsia="Times New Roman" w:hAnsi="Times New Roman"/>
          <w:i/>
          <w:iCs/>
          <w:color w:val="333333"/>
          <w:sz w:val="20"/>
          <w:szCs w:val="20"/>
          <w:lang w:eastAsia="ru-RU"/>
        </w:rPr>
        <w:t> </w:t>
      </w:r>
      <w:r w:rsidRPr="00880ADF">
        <w:rPr>
          <w:rFonts w:ascii="Times New Roman" w:eastAsia="Times New Roman" w:hAnsi="Times New Roman"/>
          <w:color w:val="333333"/>
          <w:sz w:val="20"/>
          <w:szCs w:val="20"/>
          <w:lang w:eastAsia="ru-RU"/>
        </w:rPr>
        <w:t xml:space="preserve">от </w:t>
      </w:r>
      <w:r>
        <w:rPr>
          <w:rFonts w:ascii="Times New Roman" w:eastAsia="Times New Roman" w:hAnsi="Times New Roman"/>
          <w:color w:val="333333"/>
          <w:sz w:val="20"/>
          <w:szCs w:val="20"/>
          <w:lang w:eastAsia="ru-RU"/>
        </w:rPr>
        <w:t>30</w:t>
      </w:r>
      <w:r w:rsidRPr="00880ADF">
        <w:rPr>
          <w:rFonts w:ascii="Times New Roman" w:eastAsia="Times New Roman" w:hAnsi="Times New Roman"/>
          <w:color w:val="333333"/>
          <w:sz w:val="20"/>
          <w:szCs w:val="20"/>
          <w:lang w:eastAsia="ru-RU"/>
        </w:rPr>
        <w:t xml:space="preserve">.03.2023г № </w:t>
      </w:r>
      <w:r>
        <w:rPr>
          <w:rFonts w:ascii="Times New Roman" w:eastAsia="Times New Roman" w:hAnsi="Times New Roman"/>
          <w:color w:val="333333"/>
          <w:sz w:val="20"/>
          <w:szCs w:val="20"/>
          <w:lang w:eastAsia="ru-RU"/>
        </w:rPr>
        <w:t>22</w:t>
      </w:r>
    </w:p>
    <w:p w:rsidR="00A071DA" w:rsidRPr="00880ADF" w:rsidRDefault="00A071DA" w:rsidP="00A071DA">
      <w:pPr>
        <w:shd w:val="clear" w:color="auto" w:fill="FFFFFF"/>
        <w:spacing w:after="150"/>
        <w:jc w:val="center"/>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ПОРЯДОК</w:t>
      </w:r>
    </w:p>
    <w:p w:rsidR="00A071DA" w:rsidRPr="00880ADF" w:rsidRDefault="00A071DA" w:rsidP="00A071DA">
      <w:pPr>
        <w:shd w:val="clear" w:color="auto" w:fill="FFFFFF"/>
        <w:spacing w:after="150"/>
        <w:jc w:val="center"/>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A071DA" w:rsidRPr="00880ADF" w:rsidRDefault="00A071DA" w:rsidP="00A071DA">
      <w:pPr>
        <w:shd w:val="clear" w:color="auto" w:fill="FFFFFF"/>
        <w:spacing w:after="150"/>
        <w:jc w:val="center"/>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(ДАЛЕЕ - ПОРЯДОК)</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1. Настоящий Порядок разработан в соответствии с </w:t>
      </w:r>
      <w:hyperlink r:id="rId7" w:history="1">
        <w:r w:rsidRPr="00880ADF">
          <w:rPr>
            <w:rFonts w:ascii="Times New Roman" w:eastAsia="Times New Roman" w:hAnsi="Times New Roman"/>
            <w:color w:val="0792A8"/>
            <w:sz w:val="28"/>
            <w:szCs w:val="28"/>
            <w:lang w:eastAsia="ru-RU"/>
          </w:rPr>
          <w:t>пунктами 9</w:t>
        </w:r>
      </w:hyperlink>
      <w:r w:rsidRPr="00880ADF">
        <w:rPr>
          <w:rFonts w:ascii="Times New Roman" w:eastAsia="Times New Roman" w:hAnsi="Times New Roman"/>
          <w:color w:val="333333"/>
          <w:sz w:val="28"/>
          <w:szCs w:val="28"/>
          <w:lang w:eastAsia="ru-RU"/>
        </w:rPr>
        <w:t> и </w:t>
      </w:r>
      <w:hyperlink r:id="rId8" w:history="1">
        <w:r w:rsidRPr="00880ADF">
          <w:rPr>
            <w:rFonts w:ascii="Times New Roman" w:eastAsia="Times New Roman" w:hAnsi="Times New Roman"/>
            <w:color w:val="0792A8"/>
            <w:sz w:val="28"/>
            <w:szCs w:val="28"/>
            <w:lang w:eastAsia="ru-RU"/>
          </w:rPr>
          <w:t>9.1 части 1 статьи 12</w:t>
        </w:r>
      </w:hyperlink>
      <w:r w:rsidRPr="00880ADF">
        <w:rPr>
          <w:rFonts w:ascii="Times New Roman" w:eastAsia="Times New Roman" w:hAnsi="Times New Roman"/>
          <w:color w:val="333333"/>
          <w:sz w:val="28"/>
          <w:szCs w:val="28"/>
          <w:lang w:eastAsia="ru-RU"/>
        </w:rPr>
        <w:t xml:space="preserve"> Федерального закона от 02.03.2007 № 25-ФЗ «О муниципальной службе в Российской Федерации» и устанавливает процедуру сообщения в письменной форме муниципальными служащими Администрации местного самоуправления </w:t>
      </w:r>
      <w:r>
        <w:rPr>
          <w:rFonts w:ascii="Times New Roman" w:eastAsia="Times New Roman" w:hAnsi="Times New Roman"/>
          <w:color w:val="333333"/>
          <w:sz w:val="28"/>
          <w:szCs w:val="28"/>
          <w:lang w:eastAsia="ru-RU"/>
        </w:rPr>
        <w:t xml:space="preserve">Калининского </w:t>
      </w:r>
      <w:r w:rsidRPr="00880ADF">
        <w:rPr>
          <w:rFonts w:ascii="Times New Roman" w:eastAsia="Times New Roman" w:hAnsi="Times New Roman"/>
          <w:color w:val="333333"/>
          <w:sz w:val="28"/>
          <w:szCs w:val="28"/>
          <w:lang w:eastAsia="ru-RU"/>
        </w:rPr>
        <w:t xml:space="preserve"> сельского поселения</w:t>
      </w:r>
      <w:r w:rsidRPr="00880ADF">
        <w:rPr>
          <w:rFonts w:ascii="Times New Roman" w:eastAsia="Times New Roman" w:hAnsi="Times New Roman"/>
          <w:i/>
          <w:iCs/>
          <w:color w:val="333333"/>
          <w:sz w:val="28"/>
          <w:szCs w:val="28"/>
          <w:lang w:eastAsia="ru-RU"/>
        </w:rPr>
        <w:t>  </w:t>
      </w:r>
      <w:r>
        <w:rPr>
          <w:rFonts w:ascii="Times New Roman" w:eastAsia="Times New Roman" w:hAnsi="Times New Roman"/>
          <w:iCs/>
          <w:color w:val="333333"/>
          <w:sz w:val="28"/>
          <w:szCs w:val="28"/>
          <w:lang w:eastAsia="ru-RU"/>
        </w:rPr>
        <w:t>п</w:t>
      </w:r>
      <w:r w:rsidRPr="00880ADF">
        <w:rPr>
          <w:rFonts w:ascii="Times New Roman" w:eastAsia="Times New Roman" w:hAnsi="Times New Roman"/>
          <w:color w:val="333333"/>
          <w:sz w:val="28"/>
          <w:szCs w:val="28"/>
          <w:lang w:eastAsia="ru-RU"/>
        </w:rPr>
        <w:t>редставителю нанимателя (работодателю):</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 - сообщение).</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командировке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4. В сообщении указываются:</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дата составления сообщения и подпись муниципального служащего.</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5. Сообщение предоставляют для регистрации и предварительного рассмотрения:</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 xml:space="preserve">муниципальные служащие Администрации местного самоуправления </w:t>
      </w:r>
      <w:r>
        <w:rPr>
          <w:rFonts w:ascii="Times New Roman" w:eastAsia="Times New Roman" w:hAnsi="Times New Roman"/>
          <w:color w:val="333333"/>
          <w:sz w:val="28"/>
          <w:szCs w:val="28"/>
          <w:lang w:eastAsia="ru-RU"/>
        </w:rPr>
        <w:t xml:space="preserve">Калининского </w:t>
      </w:r>
      <w:r w:rsidRPr="00880ADF">
        <w:rPr>
          <w:rFonts w:ascii="Times New Roman" w:eastAsia="Times New Roman" w:hAnsi="Times New Roman"/>
          <w:color w:val="333333"/>
          <w:sz w:val="28"/>
          <w:szCs w:val="28"/>
          <w:lang w:eastAsia="ru-RU"/>
        </w:rPr>
        <w:t xml:space="preserve">сельского поселения, </w:t>
      </w:r>
      <w:r>
        <w:rPr>
          <w:rFonts w:ascii="Times New Roman" w:eastAsia="Times New Roman" w:hAnsi="Times New Roman"/>
          <w:color w:val="333333"/>
          <w:sz w:val="28"/>
          <w:szCs w:val="28"/>
          <w:lang w:eastAsia="ru-RU"/>
        </w:rPr>
        <w:t>специалисту</w:t>
      </w:r>
      <w:r w:rsidRPr="00880ADF">
        <w:rPr>
          <w:rFonts w:ascii="Times New Roman" w:eastAsia="Times New Roman" w:hAnsi="Times New Roman"/>
          <w:color w:val="333333"/>
          <w:sz w:val="28"/>
          <w:szCs w:val="28"/>
          <w:lang w:eastAsia="ru-RU"/>
        </w:rPr>
        <w:t xml:space="preserve"> по вопросам кадровой работы (далее - ответственное лицо).</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6. Сообщение, представленное муниципальным служащим, подлежит регистрации в течение одного рабочего дня со дня его поступления 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На ответственное лицо возлагается ведение и хранение соответствующего журнала.</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7.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По результатам предварительного рассмотрения сообщения ответственным лицом готовится мотивированное заключение.</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Мотивированное заключение должно содержать:</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 xml:space="preserve">8.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w:t>
      </w:r>
      <w:r w:rsidR="001D283B">
        <w:rPr>
          <w:rFonts w:ascii="Times New Roman" w:eastAsia="Times New Roman" w:hAnsi="Times New Roman"/>
          <w:color w:val="333333"/>
          <w:sz w:val="28"/>
          <w:szCs w:val="28"/>
          <w:lang w:eastAsia="ru-RU"/>
        </w:rPr>
        <w:t>главе Администрации местного самоуправления Калининского сельского поселения.</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lastRenderedPageBreak/>
        <w:t xml:space="preserve">9. </w:t>
      </w:r>
      <w:r w:rsidR="001D283B">
        <w:rPr>
          <w:rFonts w:ascii="Times New Roman" w:eastAsia="Times New Roman" w:hAnsi="Times New Roman"/>
          <w:color w:val="333333"/>
          <w:sz w:val="28"/>
          <w:szCs w:val="28"/>
          <w:lang w:eastAsia="ru-RU"/>
        </w:rPr>
        <w:t xml:space="preserve">Глава Администрации местного самоуправления Калининского сельского поселения или иное </w:t>
      </w:r>
      <w:r w:rsidRPr="00880ADF">
        <w:rPr>
          <w:rFonts w:ascii="Times New Roman" w:eastAsia="Times New Roman" w:hAnsi="Times New Roman"/>
          <w:color w:val="333333"/>
          <w:sz w:val="28"/>
          <w:szCs w:val="28"/>
          <w:lang w:eastAsia="ru-RU"/>
        </w:rPr>
        <w:t>ли</w:t>
      </w:r>
      <w:r w:rsidR="001D283B">
        <w:rPr>
          <w:rFonts w:ascii="Times New Roman" w:eastAsia="Times New Roman" w:hAnsi="Times New Roman"/>
          <w:color w:val="333333"/>
          <w:sz w:val="28"/>
          <w:szCs w:val="28"/>
          <w:lang w:eastAsia="ru-RU"/>
        </w:rPr>
        <w:t>цо, исполняющее его обязанности</w:t>
      </w:r>
      <w:r w:rsidRPr="00880ADF">
        <w:rPr>
          <w:rFonts w:ascii="Times New Roman" w:eastAsia="Times New Roman" w:hAnsi="Times New Roman"/>
          <w:color w:val="333333"/>
          <w:sz w:val="28"/>
          <w:szCs w:val="28"/>
          <w:lang w:eastAsia="ru-RU"/>
        </w:rPr>
        <w:t>, не позднее семи рабочих дней со дня регистрации сообщения принимает решении об освобождении от замещаемой должности и увольнении муниципального служащего в соответствии с законодательством, если иное не предусмотрено законодательством Российской Федерации.</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10. Сообщение</w:t>
      </w:r>
      <w:r w:rsidR="002A65EF">
        <w:rPr>
          <w:rFonts w:ascii="Times New Roman" w:eastAsia="Times New Roman" w:hAnsi="Times New Roman"/>
          <w:color w:val="333333"/>
          <w:sz w:val="28"/>
          <w:szCs w:val="28"/>
          <w:lang w:eastAsia="ru-RU"/>
        </w:rPr>
        <w:t>, мотивированное заключение и материалы, полученные в ходе</w:t>
      </w:r>
      <w:r w:rsidRPr="00880ADF">
        <w:rPr>
          <w:rFonts w:ascii="Times New Roman" w:eastAsia="Times New Roman" w:hAnsi="Times New Roman"/>
          <w:color w:val="333333"/>
          <w:sz w:val="28"/>
          <w:szCs w:val="28"/>
          <w:lang w:eastAsia="ru-RU"/>
        </w:rPr>
        <w:t xml:space="preserve">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A071DA" w:rsidRPr="00880ADF" w:rsidRDefault="00A071DA" w:rsidP="00A071DA">
      <w:pPr>
        <w:shd w:val="clear" w:color="auto" w:fill="FFFFFF"/>
        <w:spacing w:after="150"/>
        <w:jc w:val="both"/>
        <w:rPr>
          <w:rFonts w:ascii="Arial" w:eastAsia="Times New Roman" w:hAnsi="Arial" w:cs="Arial"/>
          <w:color w:val="333333"/>
          <w:szCs w:val="24"/>
          <w:lang w:eastAsia="ru-RU"/>
        </w:rPr>
      </w:pPr>
      <w:r w:rsidRPr="00880ADF">
        <w:rPr>
          <w:rFonts w:ascii="Times New Roman" w:eastAsia="Times New Roman" w:hAnsi="Times New Roman"/>
          <w:color w:val="333333"/>
          <w:sz w:val="28"/>
          <w:szCs w:val="28"/>
          <w:lang w:eastAsia="ru-RU"/>
        </w:rPr>
        <w:t>11.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A071DA" w:rsidRDefault="00A071DA" w:rsidP="00A071DA">
      <w:pPr>
        <w:shd w:val="clear" w:color="auto" w:fill="FFFFFF"/>
        <w:spacing w:after="150"/>
        <w:jc w:val="both"/>
        <w:rPr>
          <w:rFonts w:ascii="Times New Roman" w:eastAsia="Times New Roman" w:hAnsi="Times New Roman"/>
          <w:color w:val="333333"/>
          <w:sz w:val="28"/>
          <w:szCs w:val="28"/>
          <w:lang w:eastAsia="ru-RU"/>
        </w:rPr>
      </w:pPr>
      <w:r w:rsidRPr="00880ADF">
        <w:rPr>
          <w:rFonts w:ascii="Times New Roman" w:eastAsia="Times New Roman" w:hAnsi="Times New Roman"/>
          <w:color w:val="333333"/>
          <w:sz w:val="28"/>
          <w:szCs w:val="28"/>
          <w:lang w:eastAsia="ru-RU"/>
        </w:rPr>
        <w:t xml:space="preserve">12. </w:t>
      </w:r>
      <w:r w:rsidR="002A65EF" w:rsidRPr="00880ADF">
        <w:rPr>
          <w:rFonts w:ascii="Times New Roman" w:eastAsia="Times New Roman" w:hAnsi="Times New Roman"/>
          <w:color w:val="333333"/>
          <w:sz w:val="28"/>
          <w:szCs w:val="28"/>
          <w:lang w:eastAsia="ru-RU"/>
        </w:rPr>
        <w:t>Сообщение</w:t>
      </w:r>
      <w:r w:rsidR="002A65EF">
        <w:rPr>
          <w:rFonts w:ascii="Times New Roman" w:eastAsia="Times New Roman" w:hAnsi="Times New Roman"/>
          <w:color w:val="333333"/>
          <w:sz w:val="28"/>
          <w:szCs w:val="28"/>
          <w:lang w:eastAsia="ru-RU"/>
        </w:rPr>
        <w:t xml:space="preserve">, </w:t>
      </w:r>
      <w:r w:rsidR="002A65EF" w:rsidRPr="00880ADF">
        <w:rPr>
          <w:rFonts w:ascii="Times New Roman" w:eastAsia="Times New Roman" w:hAnsi="Times New Roman"/>
          <w:color w:val="333333"/>
          <w:sz w:val="28"/>
          <w:szCs w:val="28"/>
          <w:lang w:eastAsia="ru-RU"/>
        </w:rPr>
        <w:t>мотивированное</w:t>
      </w:r>
      <w:r w:rsidRPr="00880ADF">
        <w:rPr>
          <w:rFonts w:ascii="Times New Roman" w:eastAsia="Times New Roman" w:hAnsi="Times New Roman"/>
          <w:color w:val="333333"/>
          <w:sz w:val="28"/>
          <w:szCs w:val="28"/>
          <w:lang w:eastAsia="ru-RU"/>
        </w:rPr>
        <w:t xml:space="preserve"> заключение и материалы, полученные в ходе предварительного рассмотрения сообщения, приобщаются к личному делу муниципального служащего.</w:t>
      </w: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Default="002A65EF" w:rsidP="00A071DA">
      <w:pPr>
        <w:shd w:val="clear" w:color="auto" w:fill="FFFFFF"/>
        <w:spacing w:after="150"/>
        <w:jc w:val="both"/>
        <w:rPr>
          <w:rFonts w:ascii="Times New Roman" w:eastAsia="Times New Roman" w:hAnsi="Times New Roman"/>
          <w:color w:val="333333"/>
          <w:sz w:val="28"/>
          <w:szCs w:val="28"/>
          <w:lang w:eastAsia="ru-RU"/>
        </w:rPr>
      </w:pPr>
    </w:p>
    <w:p w:rsidR="002A65EF" w:rsidRPr="004F5AD7" w:rsidRDefault="002A65EF" w:rsidP="002A65EF">
      <w:pPr>
        <w:shd w:val="clear" w:color="auto" w:fill="FFFFFF"/>
        <w:spacing w:after="150"/>
        <w:jc w:val="right"/>
        <w:rPr>
          <w:rFonts w:ascii="Times New Roman" w:eastAsia="Times New Roman" w:hAnsi="Times New Roman"/>
          <w:color w:val="333333"/>
          <w:sz w:val="22"/>
          <w:szCs w:val="28"/>
          <w:lang w:eastAsia="ru-RU"/>
        </w:rPr>
      </w:pPr>
      <w:r w:rsidRPr="004F5AD7">
        <w:rPr>
          <w:rFonts w:ascii="Times New Roman" w:eastAsia="Times New Roman" w:hAnsi="Times New Roman"/>
          <w:color w:val="333333"/>
          <w:sz w:val="22"/>
          <w:szCs w:val="28"/>
          <w:lang w:eastAsia="ru-RU"/>
        </w:rPr>
        <w:lastRenderedPageBreak/>
        <w:t>Приложение №1</w:t>
      </w:r>
    </w:p>
    <w:p w:rsidR="002A65EF" w:rsidRPr="004F5AD7" w:rsidRDefault="002A65EF" w:rsidP="002A65EF">
      <w:pPr>
        <w:shd w:val="clear" w:color="auto" w:fill="FFFFFF"/>
        <w:spacing w:after="150"/>
        <w:jc w:val="right"/>
        <w:rPr>
          <w:rFonts w:ascii="Times New Roman" w:eastAsia="Times New Roman" w:hAnsi="Times New Roman"/>
          <w:color w:val="333333"/>
          <w:sz w:val="22"/>
          <w:szCs w:val="28"/>
          <w:lang w:eastAsia="ru-RU"/>
        </w:rPr>
      </w:pPr>
      <w:r w:rsidRPr="004F5AD7">
        <w:rPr>
          <w:rFonts w:ascii="Times New Roman" w:eastAsia="Times New Roman" w:hAnsi="Times New Roman"/>
          <w:color w:val="333333"/>
          <w:sz w:val="22"/>
          <w:szCs w:val="28"/>
          <w:lang w:eastAsia="ru-RU"/>
        </w:rPr>
        <w:t>К Порядку сообщения муниципального служащего</w:t>
      </w:r>
    </w:p>
    <w:p w:rsidR="002A65EF" w:rsidRPr="004F5AD7" w:rsidRDefault="002A65EF" w:rsidP="002A65EF">
      <w:pPr>
        <w:shd w:val="clear" w:color="auto" w:fill="FFFFFF"/>
        <w:spacing w:after="150"/>
        <w:jc w:val="right"/>
        <w:rPr>
          <w:rFonts w:ascii="Times New Roman" w:eastAsia="Times New Roman" w:hAnsi="Times New Roman"/>
          <w:color w:val="333333"/>
          <w:sz w:val="22"/>
          <w:szCs w:val="28"/>
          <w:lang w:eastAsia="ru-RU"/>
        </w:rPr>
      </w:pPr>
      <w:r w:rsidRPr="004F5AD7">
        <w:rPr>
          <w:rFonts w:ascii="Times New Roman" w:eastAsia="Times New Roman" w:hAnsi="Times New Roman"/>
          <w:color w:val="333333"/>
          <w:sz w:val="22"/>
          <w:szCs w:val="28"/>
          <w:lang w:eastAsia="ru-RU"/>
        </w:rPr>
        <w:t>о прекращении гражданства Российской Федерации,</w:t>
      </w:r>
    </w:p>
    <w:p w:rsidR="002A65EF" w:rsidRPr="004F5AD7" w:rsidRDefault="002A65EF" w:rsidP="002A65EF">
      <w:pPr>
        <w:shd w:val="clear" w:color="auto" w:fill="FFFFFF"/>
        <w:spacing w:after="150"/>
        <w:jc w:val="right"/>
        <w:rPr>
          <w:rFonts w:ascii="Times New Roman" w:eastAsia="Times New Roman" w:hAnsi="Times New Roman"/>
          <w:color w:val="333333"/>
          <w:sz w:val="22"/>
          <w:szCs w:val="28"/>
          <w:lang w:eastAsia="ru-RU"/>
        </w:rPr>
      </w:pPr>
      <w:r w:rsidRPr="004F5AD7">
        <w:rPr>
          <w:rFonts w:ascii="Times New Roman" w:eastAsia="Times New Roman" w:hAnsi="Times New Roman"/>
          <w:color w:val="333333"/>
          <w:sz w:val="22"/>
          <w:szCs w:val="28"/>
          <w:lang w:eastAsia="ru-RU"/>
        </w:rPr>
        <w:t>о приобретении гражданства (подданства) иностранного государства</w:t>
      </w:r>
    </w:p>
    <w:p w:rsidR="002A65EF" w:rsidRPr="004F5AD7" w:rsidRDefault="002A65EF" w:rsidP="002A65EF">
      <w:pPr>
        <w:shd w:val="clear" w:color="auto" w:fill="FFFFFF"/>
        <w:spacing w:after="150"/>
        <w:jc w:val="right"/>
        <w:rPr>
          <w:rFonts w:ascii="Times New Roman" w:eastAsia="Times New Roman" w:hAnsi="Times New Roman"/>
          <w:color w:val="333333"/>
          <w:sz w:val="16"/>
          <w:szCs w:val="28"/>
          <w:lang w:eastAsia="ru-RU"/>
        </w:rPr>
      </w:pPr>
      <w:r w:rsidRPr="004F5AD7">
        <w:rPr>
          <w:rFonts w:ascii="Times New Roman" w:eastAsia="Times New Roman" w:hAnsi="Times New Roman"/>
          <w:color w:val="333333"/>
          <w:szCs w:val="28"/>
          <w:lang w:eastAsia="ru-RU"/>
        </w:rPr>
        <w:t>__</w:t>
      </w:r>
      <w:r w:rsidR="00B64ED2">
        <w:rPr>
          <w:rFonts w:ascii="Times New Roman" w:eastAsia="Times New Roman" w:hAnsi="Times New Roman"/>
          <w:color w:val="333333"/>
          <w:szCs w:val="28"/>
          <w:lang w:eastAsia="ru-RU"/>
        </w:rPr>
        <w:t>_</w:t>
      </w:r>
      <w:r w:rsidRPr="004F5AD7">
        <w:rPr>
          <w:rFonts w:ascii="Times New Roman" w:eastAsia="Times New Roman" w:hAnsi="Times New Roman"/>
          <w:color w:val="333333"/>
          <w:szCs w:val="28"/>
          <w:lang w:eastAsia="ru-RU"/>
        </w:rPr>
        <w:t>_____________________________________________</w:t>
      </w:r>
    </w:p>
    <w:p w:rsidR="002A65EF" w:rsidRPr="004F5AD7" w:rsidRDefault="00961429" w:rsidP="002A65EF">
      <w:pPr>
        <w:shd w:val="clear" w:color="auto" w:fill="FFFFFF"/>
        <w:spacing w:after="150"/>
        <w:jc w:val="right"/>
        <w:rPr>
          <w:rFonts w:ascii="Times New Roman" w:eastAsia="Times New Roman" w:hAnsi="Times New Roman"/>
          <w:color w:val="333333"/>
          <w:sz w:val="22"/>
          <w:szCs w:val="28"/>
          <w:lang w:eastAsia="ru-RU"/>
        </w:rPr>
      </w:pPr>
      <w:r w:rsidRPr="004F5AD7">
        <w:rPr>
          <w:rFonts w:ascii="Times New Roman" w:eastAsia="Times New Roman" w:hAnsi="Times New Roman"/>
          <w:color w:val="333333"/>
          <w:sz w:val="16"/>
          <w:szCs w:val="28"/>
          <w:lang w:eastAsia="ru-RU"/>
        </w:rPr>
        <w:t>(</w:t>
      </w:r>
      <w:r w:rsidRPr="004F5AD7">
        <w:rPr>
          <w:rFonts w:ascii="Times New Roman" w:eastAsia="Times New Roman" w:hAnsi="Times New Roman"/>
          <w:color w:val="333333"/>
          <w:sz w:val="14"/>
          <w:szCs w:val="28"/>
          <w:lang w:eastAsia="ru-RU"/>
        </w:rPr>
        <w:t>должность, ФИО представителя нанимателя (работодателя)</w:t>
      </w:r>
    </w:p>
    <w:p w:rsidR="00A666FA" w:rsidRPr="004F5AD7" w:rsidRDefault="00B64ED2" w:rsidP="00961429">
      <w:pPr>
        <w:shd w:val="clear" w:color="auto" w:fill="FFFFFF"/>
        <w:spacing w:after="150"/>
        <w:jc w:val="right"/>
        <w:rPr>
          <w:rFonts w:ascii="Times New Roman" w:eastAsia="Times New Roman" w:hAnsi="Times New Roman"/>
          <w:color w:val="333333"/>
          <w:szCs w:val="28"/>
          <w:lang w:eastAsia="ru-RU"/>
        </w:rPr>
      </w:pPr>
      <w:r>
        <w:rPr>
          <w:rFonts w:ascii="Times New Roman" w:eastAsia="Times New Roman" w:hAnsi="Times New Roman"/>
          <w:color w:val="333333"/>
          <w:szCs w:val="28"/>
          <w:lang w:eastAsia="ru-RU"/>
        </w:rPr>
        <w:t>__</w:t>
      </w:r>
      <w:r w:rsidR="00961429" w:rsidRPr="004F5AD7">
        <w:rPr>
          <w:rFonts w:ascii="Times New Roman" w:eastAsia="Times New Roman" w:hAnsi="Times New Roman"/>
          <w:color w:val="333333"/>
          <w:szCs w:val="28"/>
          <w:lang w:eastAsia="ru-RU"/>
        </w:rPr>
        <w:t>______________________________________________</w:t>
      </w:r>
    </w:p>
    <w:p w:rsidR="00961429" w:rsidRPr="004F5AD7" w:rsidRDefault="00961429" w:rsidP="00961429">
      <w:pPr>
        <w:shd w:val="clear" w:color="auto" w:fill="FFFFFF"/>
        <w:spacing w:after="150"/>
        <w:jc w:val="right"/>
        <w:rPr>
          <w:sz w:val="22"/>
        </w:rPr>
      </w:pPr>
      <w:r w:rsidRPr="004F5AD7">
        <w:rPr>
          <w:sz w:val="22"/>
        </w:rPr>
        <w:t>от_____________________________________________________</w:t>
      </w:r>
    </w:p>
    <w:p w:rsidR="00961429" w:rsidRPr="004F5AD7" w:rsidRDefault="00961429" w:rsidP="00961429">
      <w:pPr>
        <w:shd w:val="clear" w:color="auto" w:fill="FFFFFF"/>
        <w:spacing w:after="150"/>
        <w:jc w:val="right"/>
        <w:rPr>
          <w:sz w:val="22"/>
        </w:rPr>
      </w:pPr>
      <w:r w:rsidRPr="004F5AD7">
        <w:rPr>
          <w:sz w:val="22"/>
        </w:rPr>
        <w:t>_____________________________________________________</w:t>
      </w:r>
    </w:p>
    <w:p w:rsidR="00961429" w:rsidRPr="004F5AD7" w:rsidRDefault="00961429" w:rsidP="00961429">
      <w:pPr>
        <w:shd w:val="clear" w:color="auto" w:fill="FFFFFF"/>
        <w:spacing w:after="150"/>
        <w:jc w:val="right"/>
        <w:rPr>
          <w:sz w:val="14"/>
        </w:rPr>
      </w:pPr>
      <w:r w:rsidRPr="004F5AD7">
        <w:rPr>
          <w:sz w:val="14"/>
        </w:rPr>
        <w:t xml:space="preserve">(фамилия, имя, отчество(при наличии) муниципального служащего, </w:t>
      </w:r>
    </w:p>
    <w:p w:rsidR="00961429" w:rsidRPr="004F5AD7" w:rsidRDefault="00961429" w:rsidP="00961429">
      <w:pPr>
        <w:shd w:val="clear" w:color="auto" w:fill="FFFFFF"/>
        <w:spacing w:after="150"/>
        <w:jc w:val="right"/>
        <w:rPr>
          <w:sz w:val="14"/>
        </w:rPr>
      </w:pPr>
      <w:r w:rsidRPr="004F5AD7">
        <w:rPr>
          <w:sz w:val="14"/>
        </w:rPr>
        <w:t>замещаемая должность, телефон</w:t>
      </w:r>
    </w:p>
    <w:p w:rsidR="00961429" w:rsidRPr="00B64ED2" w:rsidRDefault="00961429" w:rsidP="004F5AD7">
      <w:pPr>
        <w:shd w:val="clear" w:color="auto" w:fill="FFFFFF"/>
        <w:spacing w:after="150"/>
        <w:ind w:left="0"/>
        <w:rPr>
          <w:sz w:val="14"/>
        </w:rPr>
      </w:pPr>
    </w:p>
    <w:p w:rsidR="00961429" w:rsidRPr="00B64ED2" w:rsidRDefault="00961429" w:rsidP="00961429">
      <w:pPr>
        <w:shd w:val="clear" w:color="auto" w:fill="FFFFFF"/>
        <w:spacing w:after="150"/>
        <w:jc w:val="center"/>
      </w:pPr>
      <w:r w:rsidRPr="00B64ED2">
        <w:t>СООБЩЕНИЕ</w:t>
      </w:r>
    </w:p>
    <w:p w:rsidR="00961429" w:rsidRPr="00B64ED2" w:rsidRDefault="00961429" w:rsidP="00961429">
      <w:pPr>
        <w:shd w:val="clear" w:color="auto" w:fill="FFFFFF"/>
        <w:spacing w:after="150"/>
        <w:jc w:val="center"/>
        <w:rPr>
          <w:sz w:val="22"/>
        </w:rPr>
      </w:pPr>
      <w:r w:rsidRPr="00B64ED2">
        <w:rPr>
          <w:sz w:val="22"/>
        </w:rPr>
        <w:t>муниципального служащего о прекращении гражданства Российской Федерации, о приобретении гражданства (подданства) иностранного государства</w:t>
      </w:r>
    </w:p>
    <w:p w:rsidR="00961429" w:rsidRPr="00B64ED2" w:rsidRDefault="00961429" w:rsidP="00961429">
      <w:pPr>
        <w:shd w:val="clear" w:color="auto" w:fill="FFFFFF"/>
        <w:spacing w:after="150"/>
        <w:rPr>
          <w:sz w:val="22"/>
        </w:rPr>
      </w:pPr>
      <w:r w:rsidRPr="00B64ED2">
        <w:rPr>
          <w:sz w:val="22"/>
        </w:rPr>
        <w:tab/>
        <w:t>В соответствии с пунктами 9 и 9.1 части 1 статьи 12 Федерльного закона от 02.03.2007 №25-ФЗ «О муниципальной службе в Российской Федерации» сообщаю:</w:t>
      </w:r>
    </w:p>
    <w:p w:rsidR="00961429" w:rsidRDefault="00961429" w:rsidP="00961429">
      <w:pPr>
        <w:shd w:val="clear" w:color="auto" w:fill="FFFFFF"/>
        <w:spacing w:after="15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429" w:rsidRDefault="00961429" w:rsidP="00961429">
      <w:pPr>
        <w:shd w:val="clear" w:color="auto" w:fill="FFFFFF"/>
        <w:spacing w:after="150"/>
      </w:pPr>
      <w:r>
        <w:tab/>
        <w:t>(указываться:</w:t>
      </w:r>
    </w:p>
    <w:p w:rsidR="004F5AD7" w:rsidRPr="004F5AD7" w:rsidRDefault="00961429" w:rsidP="00961429">
      <w:pPr>
        <w:shd w:val="clear" w:color="auto" w:fill="FFFFFF"/>
        <w:spacing w:after="150"/>
        <w:rPr>
          <w:sz w:val="22"/>
        </w:rPr>
      </w:pPr>
      <w:r w:rsidRPr="004F5AD7">
        <w:rPr>
          <w:sz w:val="22"/>
        </w:rPr>
        <w:t>- наименование государства, в котором прекращено гражданство (подданство</w:t>
      </w:r>
      <w:r w:rsidR="004F5AD7" w:rsidRPr="004F5AD7">
        <w:rPr>
          <w:sz w:val="22"/>
        </w:rPr>
        <w:t>) (</w:t>
      </w:r>
      <w:r w:rsidRPr="004F5AD7">
        <w:rPr>
          <w:sz w:val="22"/>
        </w:rPr>
        <w:t>Российская Федерация или иное государство-участник международного договора, в соответствии с которым иностранный гражданин</w:t>
      </w:r>
      <w:r w:rsidR="004F5AD7" w:rsidRPr="004F5AD7">
        <w:rPr>
          <w:sz w:val="22"/>
        </w:rPr>
        <w:t>, имеет право находиться на муниципальной службе), дата прекращения гражданства в случае гражданства 9подданства);</w:t>
      </w:r>
    </w:p>
    <w:p w:rsidR="00961429" w:rsidRPr="004F5AD7" w:rsidRDefault="004F5AD7" w:rsidP="00961429">
      <w:pPr>
        <w:shd w:val="clear" w:color="auto" w:fill="FFFFFF"/>
        <w:spacing w:after="150"/>
        <w:rPr>
          <w:sz w:val="22"/>
        </w:rPr>
      </w:pPr>
      <w:r w:rsidRPr="004F5AD7">
        <w:rPr>
          <w:sz w:val="22"/>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в случае приобретения гражданства (подданства) либо дата получения вида на жительства или иного документа, подтверждающего права на постоянное проживание гражданина на территории иностранного государства). </w:t>
      </w:r>
      <w:r w:rsidR="00961429" w:rsidRPr="004F5AD7">
        <w:rPr>
          <w:sz w:val="22"/>
        </w:rPr>
        <w:t xml:space="preserve"> </w:t>
      </w:r>
    </w:p>
    <w:p w:rsidR="00961429" w:rsidRDefault="004F5AD7" w:rsidP="00961429">
      <w:pPr>
        <w:shd w:val="clear" w:color="auto" w:fill="FFFFFF"/>
        <w:spacing w:after="150"/>
        <w:rPr>
          <w:sz w:val="14"/>
        </w:rPr>
      </w:pPr>
      <w:r>
        <w:t>«______» _______________ 20____г. __________   ________________________________</w:t>
      </w:r>
    </w:p>
    <w:p w:rsidR="004F5AD7" w:rsidRDefault="004F5AD7" w:rsidP="00961429">
      <w:pPr>
        <w:shd w:val="clear" w:color="auto" w:fill="FFFFFF"/>
        <w:spacing w:after="150"/>
        <w:rPr>
          <w:sz w:val="14"/>
        </w:rPr>
      </w:pPr>
      <w:r>
        <w:rPr>
          <w:sz w:val="14"/>
        </w:rPr>
        <w:tab/>
      </w:r>
      <w:r>
        <w:rPr>
          <w:sz w:val="14"/>
        </w:rPr>
        <w:tab/>
      </w:r>
      <w:r>
        <w:rPr>
          <w:sz w:val="14"/>
        </w:rPr>
        <w:tab/>
      </w:r>
      <w:r>
        <w:rPr>
          <w:sz w:val="14"/>
        </w:rPr>
        <w:tab/>
      </w:r>
      <w:r>
        <w:rPr>
          <w:sz w:val="14"/>
        </w:rPr>
        <w:tab/>
      </w:r>
      <w:r>
        <w:rPr>
          <w:sz w:val="14"/>
        </w:rPr>
        <w:tab/>
        <w:t>(подпись)</w:t>
      </w:r>
      <w:r>
        <w:rPr>
          <w:sz w:val="14"/>
        </w:rPr>
        <w:tab/>
      </w:r>
      <w:r>
        <w:rPr>
          <w:sz w:val="14"/>
        </w:rPr>
        <w:tab/>
      </w:r>
      <w:r>
        <w:rPr>
          <w:sz w:val="14"/>
        </w:rPr>
        <w:tab/>
        <w:t>(ФИО)</w:t>
      </w:r>
    </w:p>
    <w:p w:rsidR="004F5AD7" w:rsidRPr="00B64ED2" w:rsidRDefault="004F5AD7" w:rsidP="00961429">
      <w:pPr>
        <w:shd w:val="clear" w:color="auto" w:fill="FFFFFF"/>
        <w:spacing w:after="150"/>
        <w:rPr>
          <w:sz w:val="22"/>
        </w:rPr>
      </w:pPr>
      <w:r w:rsidRPr="00B64ED2">
        <w:rPr>
          <w:sz w:val="22"/>
        </w:rPr>
        <w:t>Регистрационный номер в журнале</w:t>
      </w:r>
    </w:p>
    <w:p w:rsidR="004F5AD7" w:rsidRPr="00B64ED2" w:rsidRDefault="004F5AD7" w:rsidP="00961429">
      <w:pPr>
        <w:shd w:val="clear" w:color="auto" w:fill="FFFFFF"/>
        <w:spacing w:after="150"/>
        <w:rPr>
          <w:sz w:val="18"/>
        </w:rPr>
      </w:pPr>
      <w:r w:rsidRPr="00B64ED2">
        <w:rPr>
          <w:sz w:val="18"/>
        </w:rPr>
        <w:t>«__________» ___________________________20_________г.</w:t>
      </w:r>
    </w:p>
    <w:p w:rsidR="004F5AD7" w:rsidRDefault="004F5AD7" w:rsidP="00961429">
      <w:pPr>
        <w:shd w:val="clear" w:color="auto" w:fill="FFFFFF"/>
        <w:spacing w:after="150"/>
        <w:rPr>
          <w:sz w:val="14"/>
        </w:rPr>
      </w:pPr>
      <w:r>
        <w:rPr>
          <w:sz w:val="14"/>
        </w:rPr>
        <w:t>(дата поступлении сообщения)</w:t>
      </w:r>
    </w:p>
    <w:p w:rsidR="004F5AD7" w:rsidRDefault="004F5AD7" w:rsidP="00961429">
      <w:pPr>
        <w:shd w:val="clear" w:color="auto" w:fill="FFFFFF"/>
        <w:spacing w:after="150"/>
        <w:rPr>
          <w:sz w:val="14"/>
        </w:rPr>
      </w:pPr>
      <w:r>
        <w:rPr>
          <w:sz w:val="14"/>
        </w:rPr>
        <w:t>________________________________________________________  (________________________________)</w:t>
      </w:r>
    </w:p>
    <w:p w:rsidR="004F5AD7" w:rsidRDefault="004F5AD7" w:rsidP="00961429">
      <w:pPr>
        <w:shd w:val="clear" w:color="auto" w:fill="FFFFFF"/>
        <w:spacing w:after="150"/>
        <w:rPr>
          <w:sz w:val="14"/>
        </w:rPr>
      </w:pPr>
      <w:r>
        <w:rPr>
          <w:sz w:val="14"/>
        </w:rPr>
        <w:t xml:space="preserve">Подпись ответственного лица, расшифровка подписи зарегистрированного сообщения </w:t>
      </w:r>
    </w:p>
    <w:p w:rsidR="00B64ED2" w:rsidRDefault="00B64ED2" w:rsidP="00961429">
      <w:pPr>
        <w:shd w:val="clear" w:color="auto" w:fill="FFFFFF"/>
        <w:spacing w:after="150"/>
        <w:rPr>
          <w:sz w:val="14"/>
        </w:rPr>
        <w:sectPr w:rsidR="00B64ED2">
          <w:pgSz w:w="11906" w:h="16838"/>
          <w:pgMar w:top="1134" w:right="850" w:bottom="1134" w:left="1701" w:header="708" w:footer="708" w:gutter="0"/>
          <w:cols w:space="708"/>
          <w:docGrid w:linePitch="360"/>
        </w:sectPr>
      </w:pPr>
    </w:p>
    <w:p w:rsidR="00B64ED2" w:rsidRDefault="00B64ED2" w:rsidP="00B64ED2">
      <w:pPr>
        <w:shd w:val="clear" w:color="auto" w:fill="FFFFFF"/>
        <w:spacing w:after="150"/>
        <w:jc w:val="right"/>
        <w:rPr>
          <w:sz w:val="22"/>
        </w:rPr>
      </w:pPr>
      <w:r>
        <w:rPr>
          <w:sz w:val="22"/>
        </w:rPr>
        <w:lastRenderedPageBreak/>
        <w:t xml:space="preserve">Приложение №2 </w:t>
      </w:r>
    </w:p>
    <w:p w:rsidR="00B64ED2" w:rsidRDefault="00B64ED2" w:rsidP="00B64ED2">
      <w:pPr>
        <w:shd w:val="clear" w:color="auto" w:fill="FFFFFF"/>
        <w:spacing w:after="150"/>
        <w:jc w:val="right"/>
        <w:rPr>
          <w:sz w:val="22"/>
        </w:rPr>
      </w:pPr>
      <w:r>
        <w:rPr>
          <w:sz w:val="22"/>
        </w:rPr>
        <w:t>к Порядку сообщения муниципальными служащими</w:t>
      </w:r>
    </w:p>
    <w:p w:rsidR="00B64ED2" w:rsidRDefault="00B64ED2" w:rsidP="00B64ED2">
      <w:pPr>
        <w:shd w:val="clear" w:color="auto" w:fill="FFFFFF"/>
        <w:spacing w:after="150"/>
        <w:jc w:val="right"/>
        <w:rPr>
          <w:sz w:val="22"/>
        </w:rPr>
      </w:pPr>
      <w:r>
        <w:rPr>
          <w:sz w:val="22"/>
        </w:rPr>
        <w:t>о прекращении гражданства Российской Федерации,</w:t>
      </w:r>
    </w:p>
    <w:p w:rsidR="00B64ED2" w:rsidRDefault="00B64ED2" w:rsidP="00B64ED2">
      <w:pPr>
        <w:shd w:val="clear" w:color="auto" w:fill="FFFFFF"/>
        <w:spacing w:after="150"/>
        <w:jc w:val="right"/>
        <w:rPr>
          <w:sz w:val="22"/>
        </w:rPr>
      </w:pPr>
      <w:r>
        <w:rPr>
          <w:sz w:val="22"/>
        </w:rPr>
        <w:t>о приобретении гражданства (подданства) иностранного государства</w:t>
      </w:r>
    </w:p>
    <w:p w:rsidR="00B64ED2" w:rsidRDefault="00B64ED2" w:rsidP="00B64ED2">
      <w:pPr>
        <w:shd w:val="clear" w:color="auto" w:fill="FFFFFF"/>
        <w:spacing w:after="150"/>
        <w:jc w:val="center"/>
        <w:rPr>
          <w:sz w:val="22"/>
        </w:rPr>
      </w:pPr>
      <w:r>
        <w:rPr>
          <w:sz w:val="22"/>
        </w:rPr>
        <w:t>ЖУРНАЛ</w:t>
      </w:r>
    </w:p>
    <w:p w:rsidR="00B64ED2" w:rsidRDefault="00B64ED2" w:rsidP="00B64ED2">
      <w:pPr>
        <w:shd w:val="clear" w:color="auto" w:fill="FFFFFF"/>
        <w:spacing w:after="150"/>
        <w:jc w:val="center"/>
        <w:rPr>
          <w:sz w:val="22"/>
        </w:rPr>
      </w:pPr>
      <w:r>
        <w:rPr>
          <w:sz w:val="22"/>
        </w:rPr>
        <w:t xml:space="preserve">Регистрации сообщений о прекращении гражданства Российской Федерации, </w:t>
      </w:r>
    </w:p>
    <w:p w:rsidR="00B64ED2" w:rsidRDefault="00B64ED2" w:rsidP="00B64ED2">
      <w:pPr>
        <w:shd w:val="clear" w:color="auto" w:fill="FFFFFF"/>
        <w:spacing w:after="150"/>
        <w:jc w:val="center"/>
        <w:rPr>
          <w:sz w:val="22"/>
        </w:rPr>
      </w:pPr>
      <w:r>
        <w:rPr>
          <w:sz w:val="22"/>
        </w:rPr>
        <w:t>о приобретении гражданства (подданства) иностранного государства</w:t>
      </w:r>
    </w:p>
    <w:tbl>
      <w:tblPr>
        <w:tblStyle w:val="a3"/>
        <w:tblW w:w="15446" w:type="dxa"/>
        <w:tblInd w:w="-567" w:type="dxa"/>
        <w:tblLook w:val="04A0" w:firstRow="1" w:lastRow="0" w:firstColumn="1" w:lastColumn="0" w:noHBand="0" w:noVBand="1"/>
      </w:tblPr>
      <w:tblGrid>
        <w:gridCol w:w="918"/>
        <w:gridCol w:w="1912"/>
        <w:gridCol w:w="3402"/>
        <w:gridCol w:w="2465"/>
        <w:gridCol w:w="2213"/>
        <w:gridCol w:w="2126"/>
        <w:gridCol w:w="2410"/>
      </w:tblGrid>
      <w:tr w:rsidR="00B64ED2" w:rsidTr="00B64ED2">
        <w:tc>
          <w:tcPr>
            <w:tcW w:w="918" w:type="dxa"/>
          </w:tcPr>
          <w:p w:rsidR="00B64ED2" w:rsidRDefault="00B64ED2" w:rsidP="00B64ED2">
            <w:pPr>
              <w:spacing w:after="150"/>
              <w:ind w:left="0"/>
              <w:jc w:val="center"/>
              <w:rPr>
                <w:sz w:val="22"/>
              </w:rPr>
            </w:pPr>
            <w:r>
              <w:rPr>
                <w:sz w:val="22"/>
              </w:rPr>
              <w:t>№</w:t>
            </w:r>
          </w:p>
          <w:p w:rsidR="00B64ED2" w:rsidRDefault="00B64ED2" w:rsidP="00B64ED2">
            <w:pPr>
              <w:spacing w:after="150"/>
              <w:ind w:left="0"/>
              <w:jc w:val="center"/>
              <w:rPr>
                <w:sz w:val="22"/>
              </w:rPr>
            </w:pPr>
            <w:r>
              <w:rPr>
                <w:sz w:val="22"/>
              </w:rPr>
              <w:t>п/п</w:t>
            </w:r>
          </w:p>
        </w:tc>
        <w:tc>
          <w:tcPr>
            <w:tcW w:w="1912" w:type="dxa"/>
          </w:tcPr>
          <w:p w:rsidR="00B64ED2" w:rsidRDefault="00B64ED2" w:rsidP="00B64ED2">
            <w:pPr>
              <w:spacing w:after="150"/>
              <w:ind w:left="0"/>
              <w:jc w:val="center"/>
              <w:rPr>
                <w:sz w:val="22"/>
              </w:rPr>
            </w:pPr>
            <w:r>
              <w:rPr>
                <w:sz w:val="22"/>
              </w:rPr>
              <w:t>Дата время поступления сообщения</w:t>
            </w:r>
          </w:p>
        </w:tc>
        <w:tc>
          <w:tcPr>
            <w:tcW w:w="3402" w:type="dxa"/>
          </w:tcPr>
          <w:p w:rsidR="00B64ED2" w:rsidRDefault="00B64ED2" w:rsidP="00B64ED2">
            <w:pPr>
              <w:spacing w:after="150"/>
              <w:ind w:left="0"/>
              <w:jc w:val="center"/>
              <w:rPr>
                <w:sz w:val="22"/>
              </w:rPr>
            </w:pPr>
            <w:r>
              <w:rPr>
                <w:sz w:val="22"/>
              </w:rPr>
              <w:t>Фамилия, Имя, Отчество при наличии, должность муниципального служащего, направившего сообщение</w:t>
            </w:r>
          </w:p>
        </w:tc>
        <w:tc>
          <w:tcPr>
            <w:tcW w:w="2465" w:type="dxa"/>
          </w:tcPr>
          <w:p w:rsidR="00B64ED2" w:rsidRDefault="00B64ED2" w:rsidP="00B64ED2">
            <w:pPr>
              <w:spacing w:after="150"/>
              <w:ind w:left="0"/>
              <w:jc w:val="center"/>
              <w:rPr>
                <w:sz w:val="22"/>
              </w:rPr>
            </w:pPr>
            <w:r>
              <w:rPr>
                <w:sz w:val="22"/>
              </w:rPr>
              <w:t>Кратко изложенное содержания сообщения</w:t>
            </w:r>
          </w:p>
        </w:tc>
        <w:tc>
          <w:tcPr>
            <w:tcW w:w="2213" w:type="dxa"/>
          </w:tcPr>
          <w:p w:rsidR="00B64ED2" w:rsidRDefault="00B64ED2" w:rsidP="00B64ED2">
            <w:pPr>
              <w:spacing w:after="150"/>
              <w:ind w:left="0"/>
              <w:jc w:val="center"/>
              <w:rPr>
                <w:sz w:val="22"/>
              </w:rPr>
            </w:pPr>
            <w:r>
              <w:rPr>
                <w:sz w:val="22"/>
              </w:rPr>
              <w:t>Фамилия, Имя, Отчество (при наличии), должность и подпись лица, принявшего сообщение</w:t>
            </w:r>
          </w:p>
        </w:tc>
        <w:tc>
          <w:tcPr>
            <w:tcW w:w="2126" w:type="dxa"/>
          </w:tcPr>
          <w:p w:rsidR="00B64ED2" w:rsidRDefault="00B64ED2" w:rsidP="00B64ED2">
            <w:pPr>
              <w:spacing w:after="150"/>
              <w:ind w:left="0"/>
              <w:jc w:val="center"/>
              <w:rPr>
                <w:sz w:val="22"/>
              </w:rPr>
            </w:pPr>
            <w:r>
              <w:rPr>
                <w:sz w:val="22"/>
              </w:rPr>
              <w:t>Сведения о принятом по сообщению решения с указанием даты принятия решения</w:t>
            </w:r>
          </w:p>
        </w:tc>
        <w:tc>
          <w:tcPr>
            <w:tcW w:w="2410" w:type="dxa"/>
          </w:tcPr>
          <w:p w:rsidR="00B64ED2" w:rsidRDefault="00B64ED2" w:rsidP="00B64ED2">
            <w:pPr>
              <w:spacing w:after="150"/>
              <w:ind w:left="0"/>
              <w:jc w:val="center"/>
              <w:rPr>
                <w:sz w:val="22"/>
              </w:rPr>
            </w:pPr>
            <w:r>
              <w:rPr>
                <w:sz w:val="22"/>
              </w:rPr>
              <w:t>Подпись муниципального служащего в получении копии сообщения с резолюцией представителя нанимателя (работодателя)</w:t>
            </w:r>
          </w:p>
        </w:tc>
      </w:tr>
      <w:tr w:rsidR="00B64ED2" w:rsidTr="00B64ED2">
        <w:tc>
          <w:tcPr>
            <w:tcW w:w="918" w:type="dxa"/>
          </w:tcPr>
          <w:p w:rsidR="00B64ED2" w:rsidRDefault="00B64ED2" w:rsidP="00B64ED2">
            <w:pPr>
              <w:spacing w:after="150"/>
              <w:ind w:left="0"/>
              <w:jc w:val="center"/>
              <w:rPr>
                <w:sz w:val="22"/>
              </w:rPr>
            </w:pPr>
            <w:r>
              <w:rPr>
                <w:sz w:val="22"/>
              </w:rPr>
              <w:t>1</w:t>
            </w:r>
          </w:p>
        </w:tc>
        <w:tc>
          <w:tcPr>
            <w:tcW w:w="1912" w:type="dxa"/>
          </w:tcPr>
          <w:p w:rsidR="00B64ED2" w:rsidRDefault="00B64ED2" w:rsidP="00B64ED2">
            <w:pPr>
              <w:spacing w:after="150"/>
              <w:ind w:left="0"/>
              <w:jc w:val="center"/>
              <w:rPr>
                <w:sz w:val="22"/>
              </w:rPr>
            </w:pPr>
            <w:r>
              <w:rPr>
                <w:sz w:val="22"/>
              </w:rPr>
              <w:t>2</w:t>
            </w:r>
          </w:p>
        </w:tc>
        <w:tc>
          <w:tcPr>
            <w:tcW w:w="3402" w:type="dxa"/>
          </w:tcPr>
          <w:p w:rsidR="00B64ED2" w:rsidRDefault="00B64ED2" w:rsidP="00B64ED2">
            <w:pPr>
              <w:spacing w:after="150"/>
              <w:ind w:left="0"/>
              <w:jc w:val="center"/>
              <w:rPr>
                <w:sz w:val="22"/>
              </w:rPr>
            </w:pPr>
            <w:r>
              <w:rPr>
                <w:sz w:val="22"/>
              </w:rPr>
              <w:t>3</w:t>
            </w:r>
          </w:p>
        </w:tc>
        <w:tc>
          <w:tcPr>
            <w:tcW w:w="2465" w:type="dxa"/>
          </w:tcPr>
          <w:p w:rsidR="00B64ED2" w:rsidRDefault="00B64ED2" w:rsidP="00B64ED2">
            <w:pPr>
              <w:spacing w:after="150"/>
              <w:ind w:left="0"/>
              <w:jc w:val="center"/>
              <w:rPr>
                <w:sz w:val="22"/>
              </w:rPr>
            </w:pPr>
            <w:r>
              <w:rPr>
                <w:sz w:val="22"/>
              </w:rPr>
              <w:t>4</w:t>
            </w:r>
          </w:p>
        </w:tc>
        <w:tc>
          <w:tcPr>
            <w:tcW w:w="2213" w:type="dxa"/>
          </w:tcPr>
          <w:p w:rsidR="00B64ED2" w:rsidRDefault="00B64ED2" w:rsidP="00B64ED2">
            <w:pPr>
              <w:spacing w:after="150"/>
              <w:ind w:left="0"/>
              <w:jc w:val="center"/>
              <w:rPr>
                <w:sz w:val="22"/>
              </w:rPr>
            </w:pPr>
            <w:r>
              <w:rPr>
                <w:sz w:val="22"/>
              </w:rPr>
              <w:t>5</w:t>
            </w:r>
          </w:p>
        </w:tc>
        <w:tc>
          <w:tcPr>
            <w:tcW w:w="2126" w:type="dxa"/>
          </w:tcPr>
          <w:p w:rsidR="00B64ED2" w:rsidRDefault="00B64ED2" w:rsidP="00B64ED2">
            <w:pPr>
              <w:spacing w:after="150"/>
              <w:ind w:left="0"/>
              <w:jc w:val="center"/>
              <w:rPr>
                <w:sz w:val="22"/>
              </w:rPr>
            </w:pPr>
            <w:r>
              <w:rPr>
                <w:sz w:val="22"/>
              </w:rPr>
              <w:t>6</w:t>
            </w:r>
          </w:p>
        </w:tc>
        <w:tc>
          <w:tcPr>
            <w:tcW w:w="2410" w:type="dxa"/>
          </w:tcPr>
          <w:p w:rsidR="00B64ED2" w:rsidRDefault="00B64ED2" w:rsidP="00B64ED2">
            <w:pPr>
              <w:spacing w:after="150"/>
              <w:ind w:left="0"/>
              <w:jc w:val="center"/>
              <w:rPr>
                <w:sz w:val="22"/>
              </w:rPr>
            </w:pPr>
            <w:r>
              <w:rPr>
                <w:sz w:val="22"/>
              </w:rPr>
              <w:t>7</w:t>
            </w:r>
          </w:p>
        </w:tc>
      </w:tr>
      <w:tr w:rsidR="00B64ED2" w:rsidTr="00B64ED2">
        <w:tc>
          <w:tcPr>
            <w:tcW w:w="918" w:type="dxa"/>
          </w:tcPr>
          <w:p w:rsidR="00B64ED2" w:rsidRDefault="00B64ED2" w:rsidP="00B64ED2">
            <w:pPr>
              <w:spacing w:after="150"/>
              <w:ind w:left="0"/>
              <w:jc w:val="center"/>
              <w:rPr>
                <w:sz w:val="22"/>
              </w:rPr>
            </w:pPr>
          </w:p>
        </w:tc>
        <w:tc>
          <w:tcPr>
            <w:tcW w:w="1912" w:type="dxa"/>
          </w:tcPr>
          <w:p w:rsidR="00B64ED2" w:rsidRDefault="00B64ED2" w:rsidP="00B64ED2">
            <w:pPr>
              <w:spacing w:after="150"/>
              <w:ind w:left="0"/>
              <w:jc w:val="center"/>
              <w:rPr>
                <w:sz w:val="22"/>
              </w:rPr>
            </w:pPr>
          </w:p>
        </w:tc>
        <w:tc>
          <w:tcPr>
            <w:tcW w:w="3402" w:type="dxa"/>
          </w:tcPr>
          <w:p w:rsidR="00B64ED2" w:rsidRDefault="00B64ED2" w:rsidP="00B64ED2">
            <w:pPr>
              <w:spacing w:after="150"/>
              <w:ind w:left="0"/>
              <w:jc w:val="center"/>
              <w:rPr>
                <w:sz w:val="22"/>
              </w:rPr>
            </w:pPr>
          </w:p>
        </w:tc>
        <w:tc>
          <w:tcPr>
            <w:tcW w:w="2465" w:type="dxa"/>
          </w:tcPr>
          <w:p w:rsidR="00B64ED2" w:rsidRDefault="00B64ED2" w:rsidP="00B64ED2">
            <w:pPr>
              <w:spacing w:after="150"/>
              <w:ind w:left="0"/>
              <w:jc w:val="center"/>
              <w:rPr>
                <w:sz w:val="22"/>
              </w:rPr>
            </w:pPr>
          </w:p>
        </w:tc>
        <w:tc>
          <w:tcPr>
            <w:tcW w:w="2213" w:type="dxa"/>
          </w:tcPr>
          <w:p w:rsidR="00B64ED2" w:rsidRDefault="00B64ED2" w:rsidP="00B64ED2">
            <w:pPr>
              <w:spacing w:after="150"/>
              <w:ind w:left="0"/>
              <w:jc w:val="center"/>
              <w:rPr>
                <w:sz w:val="22"/>
              </w:rPr>
            </w:pPr>
          </w:p>
        </w:tc>
        <w:tc>
          <w:tcPr>
            <w:tcW w:w="2126" w:type="dxa"/>
          </w:tcPr>
          <w:p w:rsidR="00B64ED2" w:rsidRDefault="00B64ED2" w:rsidP="00B64ED2">
            <w:pPr>
              <w:spacing w:after="150"/>
              <w:ind w:left="0"/>
              <w:jc w:val="center"/>
              <w:rPr>
                <w:sz w:val="22"/>
              </w:rPr>
            </w:pPr>
          </w:p>
        </w:tc>
        <w:tc>
          <w:tcPr>
            <w:tcW w:w="2410" w:type="dxa"/>
          </w:tcPr>
          <w:p w:rsidR="00B64ED2" w:rsidRDefault="00B64ED2" w:rsidP="00B64ED2">
            <w:pPr>
              <w:spacing w:after="150"/>
              <w:ind w:left="0"/>
              <w:jc w:val="center"/>
              <w:rPr>
                <w:sz w:val="22"/>
              </w:rPr>
            </w:pPr>
          </w:p>
        </w:tc>
      </w:tr>
      <w:tr w:rsidR="00B64ED2" w:rsidTr="00B64ED2">
        <w:tc>
          <w:tcPr>
            <w:tcW w:w="918" w:type="dxa"/>
          </w:tcPr>
          <w:p w:rsidR="00B64ED2" w:rsidRDefault="00B64ED2" w:rsidP="00B64ED2">
            <w:pPr>
              <w:spacing w:after="150"/>
              <w:ind w:left="0"/>
              <w:jc w:val="center"/>
              <w:rPr>
                <w:sz w:val="22"/>
              </w:rPr>
            </w:pPr>
          </w:p>
        </w:tc>
        <w:tc>
          <w:tcPr>
            <w:tcW w:w="1912" w:type="dxa"/>
          </w:tcPr>
          <w:p w:rsidR="00B64ED2" w:rsidRDefault="00B64ED2" w:rsidP="00B64ED2">
            <w:pPr>
              <w:spacing w:after="150"/>
              <w:ind w:left="0"/>
              <w:jc w:val="center"/>
              <w:rPr>
                <w:sz w:val="22"/>
              </w:rPr>
            </w:pPr>
          </w:p>
        </w:tc>
        <w:tc>
          <w:tcPr>
            <w:tcW w:w="3402" w:type="dxa"/>
          </w:tcPr>
          <w:p w:rsidR="00B64ED2" w:rsidRDefault="00B64ED2" w:rsidP="00B64ED2">
            <w:pPr>
              <w:spacing w:after="150"/>
              <w:ind w:left="0"/>
              <w:jc w:val="center"/>
              <w:rPr>
                <w:sz w:val="22"/>
              </w:rPr>
            </w:pPr>
          </w:p>
        </w:tc>
        <w:tc>
          <w:tcPr>
            <w:tcW w:w="2465" w:type="dxa"/>
          </w:tcPr>
          <w:p w:rsidR="00B64ED2" w:rsidRDefault="00B64ED2" w:rsidP="00B64ED2">
            <w:pPr>
              <w:spacing w:after="150"/>
              <w:ind w:left="0"/>
              <w:jc w:val="center"/>
              <w:rPr>
                <w:sz w:val="22"/>
              </w:rPr>
            </w:pPr>
          </w:p>
        </w:tc>
        <w:tc>
          <w:tcPr>
            <w:tcW w:w="2213" w:type="dxa"/>
          </w:tcPr>
          <w:p w:rsidR="00B64ED2" w:rsidRDefault="00B64ED2" w:rsidP="00B64ED2">
            <w:pPr>
              <w:spacing w:after="150"/>
              <w:ind w:left="0"/>
              <w:jc w:val="center"/>
              <w:rPr>
                <w:sz w:val="22"/>
              </w:rPr>
            </w:pPr>
          </w:p>
        </w:tc>
        <w:tc>
          <w:tcPr>
            <w:tcW w:w="2126" w:type="dxa"/>
          </w:tcPr>
          <w:p w:rsidR="00B64ED2" w:rsidRDefault="00B64ED2" w:rsidP="00B64ED2">
            <w:pPr>
              <w:spacing w:after="150"/>
              <w:ind w:left="0"/>
              <w:jc w:val="center"/>
              <w:rPr>
                <w:sz w:val="22"/>
              </w:rPr>
            </w:pPr>
          </w:p>
        </w:tc>
        <w:tc>
          <w:tcPr>
            <w:tcW w:w="2410" w:type="dxa"/>
          </w:tcPr>
          <w:p w:rsidR="00B64ED2" w:rsidRDefault="00B64ED2" w:rsidP="00B64ED2">
            <w:pPr>
              <w:spacing w:after="150"/>
              <w:ind w:left="0"/>
              <w:jc w:val="center"/>
              <w:rPr>
                <w:sz w:val="22"/>
              </w:rPr>
            </w:pPr>
          </w:p>
        </w:tc>
      </w:tr>
    </w:tbl>
    <w:p w:rsidR="00B64ED2" w:rsidRPr="00B64ED2" w:rsidRDefault="00B64ED2" w:rsidP="00B64ED2">
      <w:pPr>
        <w:shd w:val="clear" w:color="auto" w:fill="FFFFFF"/>
        <w:spacing w:after="150"/>
        <w:jc w:val="center"/>
        <w:rPr>
          <w:sz w:val="22"/>
        </w:rPr>
      </w:pPr>
    </w:p>
    <w:sectPr w:rsidR="00B64ED2" w:rsidRPr="00B64ED2" w:rsidSect="00B64ED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A"/>
    <w:rsid w:val="00106A0D"/>
    <w:rsid w:val="001D283B"/>
    <w:rsid w:val="002A65EF"/>
    <w:rsid w:val="004F5AD7"/>
    <w:rsid w:val="00961429"/>
    <w:rsid w:val="00972109"/>
    <w:rsid w:val="00A071DA"/>
    <w:rsid w:val="00A666FA"/>
    <w:rsid w:val="00B6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BDC6-9BD3-4183-8428-F2FE1C23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DA"/>
    <w:pPr>
      <w:spacing w:after="0" w:line="240" w:lineRule="auto"/>
      <w:ind w:left="-567" w:right="284"/>
    </w:pPr>
    <w:rPr>
      <w:rFonts w:ascii="Bookman Old Style" w:eastAsia="Calibri" w:hAnsi="Bookman Old Styl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071DA"/>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A071DA"/>
    <w:pPr>
      <w:spacing w:after="0"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B6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6A0D"/>
    <w:rPr>
      <w:rFonts w:ascii="Segoe UI" w:hAnsi="Segoe UI" w:cs="Segoe UI"/>
      <w:sz w:val="18"/>
      <w:szCs w:val="18"/>
    </w:rPr>
  </w:style>
  <w:style w:type="character" w:customStyle="1" w:styleId="a5">
    <w:name w:val="Текст выноски Знак"/>
    <w:basedOn w:val="a0"/>
    <w:link w:val="a4"/>
    <w:uiPriority w:val="99"/>
    <w:semiHidden/>
    <w:rsid w:val="00106A0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66175EA1DBA8DAAB9497F0F0FB3C9722F9C0057DC15BD8891C59F174080425881888E67E388ECD015101FAEA3D906A14F274478o2v1I" TargetMode="External"/><Relationship Id="rId3" Type="http://schemas.openxmlformats.org/officeDocument/2006/relationships/webSettings" Target="webSettings.xml"/><Relationship Id="rId7" Type="http://schemas.openxmlformats.org/officeDocument/2006/relationships/hyperlink" Target="consultantplus://offline/ref=9B266175EA1DBA8DAAB9497F0F0FB3C9722F9C0057DC15BD8891C59F174080425881888E67E288ECD015101FAEA3D906A14F274478o2v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2023-04-05T12:49:00Z</cp:lastPrinted>
  <dcterms:created xsi:type="dcterms:W3CDTF">2023-04-05T11:38:00Z</dcterms:created>
  <dcterms:modified xsi:type="dcterms:W3CDTF">2023-04-06T11:42:00Z</dcterms:modified>
</cp:coreProperties>
</file>